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8491" w14:textId="7F4D85D6" w:rsidR="00DF7045" w:rsidRDefault="00DF7045" w:rsidP="00D66C4D">
      <w:pPr>
        <w:rPr>
          <w:b/>
          <w:bCs/>
        </w:rPr>
      </w:pPr>
      <w:bookmarkStart w:id="0" w:name="_Hlk187332425"/>
      <w:r>
        <w:rPr>
          <w:b/>
          <w:bCs/>
        </w:rPr>
        <w:t xml:space="preserve">Manuscript Accepted by Edinburgh University Press for publication in </w:t>
      </w:r>
      <w:r>
        <w:rPr>
          <w:b/>
          <w:bCs/>
          <w:i/>
          <w:iCs/>
        </w:rPr>
        <w:t>Nottingham French Studies</w:t>
      </w:r>
    </w:p>
    <w:p w14:paraId="1381028C" w14:textId="7B7F7578" w:rsidR="00DF7045" w:rsidRPr="00DF7045" w:rsidRDefault="00DF7045" w:rsidP="00DF7045">
      <w:pPr>
        <w:rPr>
          <w:b/>
          <w:bCs/>
        </w:rPr>
      </w:pPr>
      <w:hyperlink r:id="rId7" w:history="1">
        <w:r>
          <w:rPr>
            <w:rStyle w:val="Hyperlink"/>
            <w:b/>
            <w:bCs/>
          </w:rPr>
          <w:t>July 2025, Nottingham French Studies 64(2):182-201</w:t>
        </w:r>
      </w:hyperlink>
    </w:p>
    <w:p w14:paraId="45423BC0" w14:textId="77777777" w:rsidR="00DF7045" w:rsidRDefault="00DF7045" w:rsidP="00D66C4D">
      <w:pPr>
        <w:rPr>
          <w:i/>
          <w:iCs/>
        </w:rPr>
      </w:pPr>
    </w:p>
    <w:p w14:paraId="4B57DF96" w14:textId="28A461A2" w:rsidR="00D66C4D" w:rsidRPr="00D66C4D" w:rsidRDefault="00D66C4D" w:rsidP="00D66C4D">
      <w:pPr>
        <w:rPr>
          <w:i/>
          <w:iCs/>
        </w:rPr>
      </w:pPr>
      <w:r w:rsidRPr="00D66C4D">
        <w:rPr>
          <w:i/>
          <w:iCs/>
        </w:rPr>
        <w:t xml:space="preserve">Stepping in to the Void? Examining the Political Trajectories of </w:t>
      </w:r>
      <w:r>
        <w:rPr>
          <w:i/>
          <w:iCs/>
        </w:rPr>
        <w:t>Cinema and Bande Dessinée</w:t>
      </w:r>
      <w:r w:rsidRPr="00D66C4D">
        <w:rPr>
          <w:i/>
          <w:iCs/>
        </w:rPr>
        <w:t xml:space="preserve"> in France</w:t>
      </w:r>
    </w:p>
    <w:p w14:paraId="2B8AE57B" w14:textId="7876C5CF" w:rsidR="00D66C4D" w:rsidRDefault="00D66C4D" w:rsidP="00D66C4D">
      <w:r>
        <w:t>Catriona MacLeod, University of London Institute in Paris</w:t>
      </w:r>
    </w:p>
    <w:p w14:paraId="1E3EC719" w14:textId="77777777" w:rsidR="00D66C4D" w:rsidRDefault="00D66C4D" w:rsidP="004A0B90">
      <w:pPr>
        <w:ind w:firstLine="720"/>
      </w:pPr>
    </w:p>
    <w:p w14:paraId="5785D1FA" w14:textId="70363F71" w:rsidR="007C599E" w:rsidRDefault="00EE48E9" w:rsidP="00D66C4D">
      <w:pPr>
        <w:contextualSpacing/>
      </w:pPr>
      <w:r>
        <w:t xml:space="preserve">I learned a lot from Keith Reader during the twenty-year span that I </w:t>
      </w:r>
      <w:r w:rsidR="00EE1106">
        <w:t>knew</w:t>
      </w:r>
      <w:r>
        <w:t xml:space="preserve"> him. He was</w:t>
      </w:r>
      <w:r w:rsidR="00E4053D">
        <w:t xml:space="preserve"> </w:t>
      </w:r>
      <w:r>
        <w:t>present for every stage of my academic life – from the first year of my undergraduate degree at University of Glasgow, to acting as co-supervisor of my PhD at the same institution, to joining University of London Institute in Paris (ULIP) as Emeritus Professor</w:t>
      </w:r>
      <w:r w:rsidR="00B80570">
        <w:t xml:space="preserve"> in 2012,</w:t>
      </w:r>
      <w:r>
        <w:t xml:space="preserve"> the year after I began my first lecturing post</w:t>
      </w:r>
      <w:r w:rsidR="00EE1106">
        <w:t xml:space="preserve"> there</w:t>
      </w:r>
      <w:r>
        <w:t>. So consistent has Keith’s presence been as an academic mentor to me that many times during the writing of this article I have wished I could send it to him for his rapid, blunt</w:t>
      </w:r>
      <w:r w:rsidR="00EE1106">
        <w:t xml:space="preserve"> -</w:t>
      </w:r>
      <w:r>
        <w:t xml:space="preserve"> but always useful</w:t>
      </w:r>
      <w:r w:rsidR="00EE1106">
        <w:t xml:space="preserve"> -</w:t>
      </w:r>
      <w:r>
        <w:t xml:space="preserve"> feedback. </w:t>
      </w:r>
    </w:p>
    <w:p w14:paraId="4291F824" w14:textId="30138D7C" w:rsidR="004A0B90" w:rsidRDefault="009B39DD" w:rsidP="00D66C4D">
      <w:pPr>
        <w:ind w:firstLine="720"/>
        <w:contextualSpacing/>
      </w:pPr>
      <w:r w:rsidRPr="009B39DD">
        <w:t xml:space="preserve">One of the key scholarly practices I learned from Keith is the importance of drawing connections between different artistic forms, both at the level of individual creations and </w:t>
      </w:r>
      <w:r w:rsidR="00E4053D">
        <w:t>by taking</w:t>
      </w:r>
      <w:r w:rsidRPr="009B39DD">
        <w:t xml:space="preserve"> </w:t>
      </w:r>
      <w:r w:rsidR="0093183E">
        <w:t xml:space="preserve">a </w:t>
      </w:r>
      <w:r w:rsidRPr="009B39DD">
        <w:t>broader perspective, examining trends and styles across various visual medi</w:t>
      </w:r>
      <w:r w:rsidR="003622BF">
        <w:t>ums</w:t>
      </w:r>
      <w:r w:rsidRPr="009B39DD">
        <w:t xml:space="preserve">. In his feedback on my </w:t>
      </w:r>
      <w:r w:rsidR="0053657B">
        <w:t>graduate work</w:t>
      </w:r>
      <w:r w:rsidRPr="009B39DD">
        <w:t xml:space="preserve">, Keith often linked the focus of my thesis on </w:t>
      </w:r>
      <w:r w:rsidRPr="00E4053D">
        <w:rPr>
          <w:i/>
          <w:iCs/>
        </w:rPr>
        <w:t>bande dessinée</w:t>
      </w:r>
      <w:r w:rsidRPr="009B39DD">
        <w:t xml:space="preserve"> to </w:t>
      </w:r>
      <w:r w:rsidR="00E4053D">
        <w:t xml:space="preserve">French cinema, </w:t>
      </w:r>
      <w:r w:rsidRPr="009B39DD">
        <w:t>his own</w:t>
      </w:r>
      <w:r w:rsidR="00E4053D">
        <w:t xml:space="preserve"> area of</w:t>
      </w:r>
      <w:r w:rsidRPr="009B39DD">
        <w:t xml:space="preserve"> academic expertise. The </w:t>
      </w:r>
      <w:r w:rsidRPr="0053657B">
        <w:rPr>
          <w:i/>
          <w:iCs/>
        </w:rPr>
        <w:t>bande dessinée</w:t>
      </w:r>
      <w:r w:rsidRPr="009B39DD">
        <w:t>, with its multi-modal nature, naturally connects to several artistic medi</w:t>
      </w:r>
      <w:r w:rsidR="0032790B">
        <w:t>ums</w:t>
      </w:r>
      <w:r w:rsidR="00E4053D">
        <w:t>, from painting to caricature to literature.</w:t>
      </w:r>
      <w:r w:rsidRPr="009B39DD">
        <w:t xml:space="preserve"> However, the numerous formal similarities between cinema and </w:t>
      </w:r>
      <w:r w:rsidRPr="0053657B">
        <w:rPr>
          <w:i/>
          <w:iCs/>
        </w:rPr>
        <w:t>bande dessinée</w:t>
      </w:r>
      <w:r w:rsidRPr="009B39DD">
        <w:t xml:space="preserve"> as visual storytelling methods, along with their long-standing histories of mutual </w:t>
      </w:r>
      <w:r w:rsidR="001F1B53">
        <w:t xml:space="preserve">influence </w:t>
      </w:r>
      <w:sdt>
        <w:sdtPr>
          <w:id w:val="-1928029241"/>
          <w:citation/>
        </w:sdtPr>
        <w:sdtContent>
          <w:r w:rsidR="001F1B53">
            <w:fldChar w:fldCharType="begin"/>
          </w:r>
          <w:r w:rsidR="001F1B53">
            <w:instrText xml:space="preserve"> CITATION Gro18 \l 2057 </w:instrText>
          </w:r>
          <w:r w:rsidR="001F1B53">
            <w:fldChar w:fldCharType="separate"/>
          </w:r>
          <w:r w:rsidR="009A5A99">
            <w:rPr>
              <w:noProof/>
            </w:rPr>
            <w:t>(Groensteen, 2018)</w:t>
          </w:r>
          <w:r w:rsidR="001F1B53">
            <w:fldChar w:fldCharType="end"/>
          </w:r>
        </w:sdtContent>
      </w:sdt>
      <w:r w:rsidR="001F1B53">
        <w:t>,</w:t>
      </w:r>
      <w:r w:rsidR="001F1B53">
        <w:rPr>
          <w:rStyle w:val="FootnoteReference"/>
        </w:rPr>
        <w:footnoteReference w:id="1"/>
      </w:r>
      <w:r w:rsidRPr="009B39DD">
        <w:t xml:space="preserve"> make exploring their connections particularly apt</w:t>
      </w:r>
      <w:r w:rsidR="00E4053D">
        <w:t xml:space="preserve"> and useful</w:t>
      </w:r>
      <w:r>
        <w:t>, and I’m grateful to Keith for sharing</w:t>
      </w:r>
      <w:r w:rsidR="00E82024">
        <w:t xml:space="preserve"> </w:t>
      </w:r>
      <w:r w:rsidR="001F0181">
        <w:t>at least a part</w:t>
      </w:r>
      <w:r w:rsidR="00E82024">
        <w:t xml:space="preserve"> of</w:t>
      </w:r>
      <w:r>
        <w:t xml:space="preserve"> his encyclopaedic knowledge of French cinema with me over the years. </w:t>
      </w:r>
      <w:r w:rsidR="008C5475">
        <w:t>This article continues th</w:t>
      </w:r>
      <w:r w:rsidR="0053657B">
        <w:t>e</w:t>
      </w:r>
      <w:r w:rsidR="008C5475">
        <w:t xml:space="preserve"> approach I learned from Keith</w:t>
      </w:r>
      <w:r w:rsidR="0053657B">
        <w:t xml:space="preserve">; it compares </w:t>
      </w:r>
      <w:r w:rsidR="0032790B">
        <w:t>recent trends in</w:t>
      </w:r>
      <w:r w:rsidR="008C5475">
        <w:t xml:space="preserve"> political activism in French cinema and </w:t>
      </w:r>
      <w:r w:rsidR="008C5475">
        <w:rPr>
          <w:i/>
          <w:iCs/>
        </w:rPr>
        <w:t>bande dessinée</w:t>
      </w:r>
      <w:r w:rsidR="008C5475">
        <w:t>.</w:t>
      </w:r>
    </w:p>
    <w:p w14:paraId="7D552D25" w14:textId="77777777" w:rsidR="00D66C4D" w:rsidRDefault="00D66C4D" w:rsidP="004A0B90">
      <w:pPr>
        <w:rPr>
          <w:i/>
          <w:iCs/>
        </w:rPr>
      </w:pPr>
    </w:p>
    <w:p w14:paraId="34F7DB38" w14:textId="2A43926D" w:rsidR="004A0B90" w:rsidRPr="004A0B90" w:rsidRDefault="004A0B90" w:rsidP="004A0B90">
      <w:pPr>
        <w:rPr>
          <w:i/>
          <w:iCs/>
        </w:rPr>
      </w:pPr>
      <w:r w:rsidRPr="004A0B90">
        <w:rPr>
          <w:i/>
          <w:iCs/>
        </w:rPr>
        <w:t>Politicised Narratives in French Cinema and Bande Dessinée</w:t>
      </w:r>
    </w:p>
    <w:p w14:paraId="1D2186A2" w14:textId="065CB536" w:rsidR="001E6FB3" w:rsidRDefault="001D3DA8" w:rsidP="00892BCD">
      <w:pPr>
        <w:ind w:firstLine="720"/>
        <w:contextualSpacing/>
      </w:pPr>
      <w:r>
        <w:t>Reflecting</w:t>
      </w:r>
      <w:r w:rsidR="001F1B53" w:rsidRPr="001F1B53">
        <w:t xml:space="preserve"> o</w:t>
      </w:r>
      <w:r>
        <w:t>n</w:t>
      </w:r>
      <w:r w:rsidR="001F1B53" w:rsidRPr="001F1B53">
        <w:t xml:space="preserve"> the global r</w:t>
      </w:r>
      <w:r w:rsidR="001F1B53">
        <w:t>ise in cinematic influence over the twentieth century, Frank Stern attested in 2000 that ‘[c]</w:t>
      </w:r>
      <w:proofErr w:type="spellStart"/>
      <w:r w:rsidR="001F1B53">
        <w:t>inema</w:t>
      </w:r>
      <w:proofErr w:type="spellEnd"/>
      <w:r w:rsidR="001F1B53">
        <w:t xml:space="preserve"> has become the modern tool of visual intervention in politics, culture, and international relations’ </w:t>
      </w:r>
      <w:sdt>
        <w:sdtPr>
          <w:id w:val="2040620551"/>
          <w:citation/>
        </w:sdtPr>
        <w:sdtContent>
          <w:r w:rsidR="001F1B53">
            <w:fldChar w:fldCharType="begin"/>
          </w:r>
          <w:r w:rsidR="001F1B53">
            <w:instrText xml:space="preserve">CITATION Ste00 \p 66 \n  \y  \t  \l 2057 </w:instrText>
          </w:r>
          <w:r w:rsidR="001F1B53">
            <w:fldChar w:fldCharType="separate"/>
          </w:r>
          <w:r w:rsidR="009A5A99">
            <w:rPr>
              <w:noProof/>
            </w:rPr>
            <w:t>(p. 66)</w:t>
          </w:r>
          <w:r w:rsidR="001F1B53">
            <w:fldChar w:fldCharType="end"/>
          </w:r>
        </w:sdtContent>
      </w:sdt>
      <w:r w:rsidR="001F1B53">
        <w:t xml:space="preserve">. </w:t>
      </w:r>
      <w:r w:rsidR="00C91554">
        <w:t>W</w:t>
      </w:r>
      <w:r>
        <w:t>riting</w:t>
      </w:r>
      <w:r w:rsidR="001F1B53">
        <w:t xml:space="preserve"> specifically of French cinema in </w:t>
      </w:r>
      <w:r w:rsidR="00C91554">
        <w:t xml:space="preserve">a </w:t>
      </w:r>
      <w:r w:rsidR="001F1B53">
        <w:t>2015</w:t>
      </w:r>
      <w:r w:rsidR="00C91554">
        <w:t xml:space="preserve"> </w:t>
      </w:r>
      <w:r w:rsidR="00C91554">
        <w:rPr>
          <w:i/>
          <w:iCs/>
        </w:rPr>
        <w:t xml:space="preserve">Cahiers du </w:t>
      </w:r>
      <w:proofErr w:type="spellStart"/>
      <w:r w:rsidR="00C91554">
        <w:rPr>
          <w:i/>
          <w:iCs/>
        </w:rPr>
        <w:t>cinéma</w:t>
      </w:r>
      <w:proofErr w:type="spellEnd"/>
      <w:r w:rsidR="00C91554">
        <w:t xml:space="preserve"> editorial</w:t>
      </w:r>
      <w:r w:rsidR="001F1B53">
        <w:t xml:space="preserve">, however, Stéphane </w:t>
      </w:r>
      <w:r w:rsidR="00C14C86">
        <w:t>Delorme</w:t>
      </w:r>
      <w:r w:rsidR="00C91554">
        <w:t xml:space="preserve"> decried with no small measure of scorn the lack of political engagement in contemporary French films, stating that ‘</w:t>
      </w:r>
      <w:r w:rsidR="00C91554" w:rsidRPr="00C91554">
        <w:t xml:space="preserve">le </w:t>
      </w:r>
      <w:proofErr w:type="spellStart"/>
      <w:r w:rsidR="00C91554" w:rsidRPr="00C91554">
        <w:t>cinéma</w:t>
      </w:r>
      <w:proofErr w:type="spellEnd"/>
      <w:r w:rsidR="00C91554" w:rsidRPr="00C91554">
        <w:t xml:space="preserve"> français de fiction fait tout pour se </w:t>
      </w:r>
      <w:proofErr w:type="spellStart"/>
      <w:r w:rsidR="00C91554" w:rsidRPr="00C91554">
        <w:t>débarrasser</w:t>
      </w:r>
      <w:proofErr w:type="spellEnd"/>
      <w:r w:rsidR="00C91554" w:rsidRPr="00C91554">
        <w:t xml:space="preserve"> de la politique</w:t>
      </w:r>
      <w:r w:rsidR="00C91554">
        <w:t>’</w:t>
      </w:r>
      <w:r w:rsidR="00021443">
        <w:t xml:space="preserve"> (para. 1)</w:t>
      </w:r>
      <w:r w:rsidR="00C91554">
        <w:t>.</w:t>
      </w:r>
      <w:r w:rsidR="002C18C3">
        <w:t xml:space="preserve"> </w:t>
      </w:r>
      <w:r w:rsidR="00C14C86">
        <w:t>Delorme</w:t>
      </w:r>
      <w:r w:rsidR="002C18C3">
        <w:t>’s subsequent analysis of the obtaining dominant trends of French cinema suggest</w:t>
      </w:r>
      <w:r w:rsidR="0032790B">
        <w:t>ed</w:t>
      </w:r>
      <w:r w:rsidR="002C18C3">
        <w:t xml:space="preserve"> a</w:t>
      </w:r>
      <w:r w:rsidR="00B07545">
        <w:t>n</w:t>
      </w:r>
      <w:r w:rsidR="002C18C3">
        <w:t xml:space="preserve"> atmosphere of defeatism in the films being made</w:t>
      </w:r>
      <w:r w:rsidR="001E6FB3">
        <w:t>, even in those works that contained ostensibly ‘political’ themes</w:t>
      </w:r>
      <w:r w:rsidR="00B07545">
        <w:t xml:space="preserve">, with poor social conditions portrayed as inevitable and </w:t>
      </w:r>
      <w:r w:rsidR="0032790B">
        <w:t xml:space="preserve">narratives </w:t>
      </w:r>
      <w:r w:rsidR="00AE63F4">
        <w:t>imbued with</w:t>
      </w:r>
      <w:r w:rsidR="0032790B">
        <w:t xml:space="preserve"> the </w:t>
      </w:r>
      <w:r w:rsidR="00B07545">
        <w:t>pervasive sense that the world is not something to fight for</w:t>
      </w:r>
      <w:r w:rsidR="007F4FA4">
        <w:t>,</w:t>
      </w:r>
      <w:r w:rsidR="00B07545">
        <w:t xml:space="preserve"> or make better, but to flee. Where, he wondered, were the films that showed, in the face of</w:t>
      </w:r>
      <w:r w:rsidR="0032790B">
        <w:t xml:space="preserve"> </w:t>
      </w:r>
      <w:r w:rsidR="0032790B">
        <w:lastRenderedPageBreak/>
        <w:t>undeniable</w:t>
      </w:r>
      <w:r w:rsidR="00B07545">
        <w:t xml:space="preserve"> economic and ecological cris</w:t>
      </w:r>
      <w:r w:rsidR="004F5C1E">
        <w:t>e</w:t>
      </w:r>
      <w:r w:rsidR="00B07545">
        <w:t>s</w:t>
      </w:r>
      <w:r w:rsidR="0032790B">
        <w:t>,</w:t>
      </w:r>
      <w:r w:rsidR="00B07545">
        <w:t xml:space="preserve"> ‘</w:t>
      </w:r>
      <w:r w:rsidR="00B07545" w:rsidRPr="00B07545">
        <w:t xml:space="preserve">la </w:t>
      </w:r>
      <w:proofErr w:type="spellStart"/>
      <w:r w:rsidR="00B07545" w:rsidRPr="00B07545">
        <w:t>prolifération</w:t>
      </w:r>
      <w:proofErr w:type="spellEnd"/>
      <w:r w:rsidR="00B07545" w:rsidRPr="00B07545">
        <w:t xml:space="preserve"> de la parole politique de la part de </w:t>
      </w:r>
      <w:proofErr w:type="spellStart"/>
      <w:r w:rsidR="00B07545" w:rsidRPr="00B07545">
        <w:t>tous</w:t>
      </w:r>
      <w:r w:rsidR="00B07545">
        <w:t>’</w:t>
      </w:r>
      <w:proofErr w:type="spellEnd"/>
      <w:r w:rsidR="004F5C1E">
        <w:t xml:space="preserve"> </w:t>
      </w:r>
      <w:r w:rsidR="00FF393A">
        <w:t xml:space="preserve">(para. 4) </w:t>
      </w:r>
      <w:r w:rsidR="004F5C1E">
        <w:t>that he deemed a recent</w:t>
      </w:r>
      <w:r w:rsidR="00015DFE">
        <w:t>, and rather encouraging,</w:t>
      </w:r>
      <w:r w:rsidR="004F5C1E">
        <w:t xml:space="preserve"> societal development</w:t>
      </w:r>
      <w:r w:rsidR="00B07545">
        <w:t xml:space="preserve">? </w:t>
      </w:r>
    </w:p>
    <w:p w14:paraId="1FAA753E" w14:textId="04283B04" w:rsidR="002C18C3" w:rsidRPr="00D9299F" w:rsidRDefault="000665ED" w:rsidP="00892BCD">
      <w:pPr>
        <w:ind w:firstLine="720"/>
        <w:contextualSpacing/>
      </w:pPr>
      <w:r>
        <w:t xml:space="preserve">The use of art as a means of political expression is not constant, changing in line with artistic trends, </w:t>
      </w:r>
      <w:r w:rsidR="00015DFE">
        <w:t>public</w:t>
      </w:r>
      <w:r>
        <w:t xml:space="preserve"> moods and government</w:t>
      </w:r>
      <w:r w:rsidR="002C4D75">
        <w:t>-imposed</w:t>
      </w:r>
      <w:r>
        <w:t xml:space="preserve"> censorship; cinema is, of course, no different. In an article written in 1992 (the wonderfully-titled ‘</w:t>
      </w:r>
      <w:r w:rsidRPr="000665ED">
        <w:t>How to avoid becoming a middle-aged fogey, with reference to three recent popular French films</w:t>
      </w:r>
      <w:r>
        <w:t>’), Keith</w:t>
      </w:r>
      <w:r w:rsidR="00D70940">
        <w:t xml:space="preserve"> Reader</w:t>
      </w:r>
      <w:r>
        <w:t xml:space="preserve"> noted that</w:t>
      </w:r>
      <w:r w:rsidR="00634C9F">
        <w:t xml:space="preserve"> French cinema had, since the mid-1980s, been dominated by big-screen literary adaptations and the ‘determinedly non-realistic’</w:t>
      </w:r>
      <w:sdt>
        <w:sdtPr>
          <w:id w:val="-1302467660"/>
          <w:citation/>
        </w:sdtPr>
        <w:sdtContent>
          <w:r w:rsidR="0081300A">
            <w:fldChar w:fldCharType="begin"/>
          </w:r>
          <w:r w:rsidR="0081300A">
            <w:instrText xml:space="preserve">CITATION Rea92 \p 97 \n  \y  \t  \l 2057 </w:instrText>
          </w:r>
          <w:r w:rsidR="0081300A">
            <w:fldChar w:fldCharType="separate"/>
          </w:r>
          <w:r w:rsidR="009A5A99">
            <w:rPr>
              <w:noProof/>
            </w:rPr>
            <w:t xml:space="preserve"> (p. 97)</w:t>
          </w:r>
          <w:r w:rsidR="0081300A">
            <w:fldChar w:fldCharType="end"/>
          </w:r>
        </w:sdtContent>
      </w:sdt>
      <w:r w:rsidR="00634C9F">
        <w:t xml:space="preserve"> films of the ‘Forum des Halles’ style favoured by directors such as Léos Carax and Luc Besson. Such trends were, he noted, reflective of ‘the massive re-emergence of consensus and the blunting or exhaustion of ideological confrontation’</w:t>
      </w:r>
      <w:sdt>
        <w:sdtPr>
          <w:id w:val="-494956527"/>
          <w:citation/>
        </w:sdtPr>
        <w:sdtContent>
          <w:r w:rsidR="0081300A">
            <w:fldChar w:fldCharType="begin"/>
          </w:r>
          <w:r w:rsidR="0081300A">
            <w:instrText xml:space="preserve">CITATION Rea92 \p 100 \n  \y  \t  \l 2057 </w:instrText>
          </w:r>
          <w:r w:rsidR="0081300A">
            <w:fldChar w:fldCharType="separate"/>
          </w:r>
          <w:r w:rsidR="009A5A99">
            <w:rPr>
              <w:noProof/>
            </w:rPr>
            <w:t xml:space="preserve"> (p. 100)</w:t>
          </w:r>
          <w:r w:rsidR="0081300A">
            <w:fldChar w:fldCharType="end"/>
          </w:r>
        </w:sdtContent>
      </w:sdt>
      <w:r w:rsidR="00634C9F">
        <w:t xml:space="preserve"> of the Mitterrand presidency. </w:t>
      </w:r>
      <w:r>
        <w:t xml:space="preserve"> By </w:t>
      </w:r>
      <w:r w:rsidR="00AE63F4">
        <w:t>2007</w:t>
      </w:r>
      <w:r>
        <w:t xml:space="preserve">, however, Martin O’Shaughnessy </w:t>
      </w:r>
      <w:r w:rsidR="00AE63F4">
        <w:t xml:space="preserve">noted that the ‘revival of political opposition’ </w:t>
      </w:r>
      <w:sdt>
        <w:sdtPr>
          <w:id w:val="-1323119904"/>
          <w:citation/>
        </w:sdtPr>
        <w:sdtContent>
          <w:r w:rsidR="005D5D19">
            <w:fldChar w:fldCharType="begin"/>
          </w:r>
          <w:r w:rsidR="005D5D19">
            <w:instrText xml:space="preserve">CITATION OSh09 \p 1 \n  \t  \l 2057 </w:instrText>
          </w:r>
          <w:r w:rsidR="005D5D19">
            <w:fldChar w:fldCharType="separate"/>
          </w:r>
          <w:r w:rsidR="009A5A99">
            <w:rPr>
              <w:noProof/>
            </w:rPr>
            <w:t>(2009, p. 1)</w:t>
          </w:r>
          <w:r w:rsidR="005D5D19">
            <w:fldChar w:fldCharType="end"/>
          </w:r>
        </w:sdtContent>
      </w:sdt>
      <w:r w:rsidR="005D5D19">
        <w:t xml:space="preserve"> </w:t>
      </w:r>
      <w:r w:rsidR="00AE63F4">
        <w:t xml:space="preserve">in France, first notably seen in the mass public-sector protests against the weakening of the social security system in late 1995, </w:t>
      </w:r>
      <w:r w:rsidR="00D623CC">
        <w:t>was visible in French cinema</w:t>
      </w:r>
      <w:r w:rsidR="00D9299F">
        <w:t>.</w:t>
      </w:r>
      <w:r w:rsidR="00D623CC">
        <w:t xml:space="preserve"> </w:t>
      </w:r>
      <w:r w:rsidR="00D9299F">
        <w:t>F</w:t>
      </w:r>
      <w:r w:rsidR="00D623CC">
        <w:t>iction films</w:t>
      </w:r>
      <w:r w:rsidR="00D9299F">
        <w:t xml:space="preserve"> were</w:t>
      </w:r>
      <w:r w:rsidR="00D623CC">
        <w:t xml:space="preserve"> once again foregrounding ‘the real’ </w:t>
      </w:r>
      <w:r w:rsidR="001E6FB3">
        <w:t>and focusing on ‘workplace oppressions, unemployment, social ‘exclusion’, racism, migration, ethnicity and social class’</w:t>
      </w:r>
      <w:r w:rsidR="00D9299F">
        <w:t>, heralding the rebirth of a committed cinema</w:t>
      </w:r>
      <w:r w:rsidR="001E6FB3">
        <w:t xml:space="preserve"> </w:t>
      </w:r>
      <w:sdt>
        <w:sdtPr>
          <w:id w:val="-1905826254"/>
          <w:citation/>
        </w:sdtPr>
        <w:sdtContent>
          <w:r w:rsidR="005D5D19">
            <w:fldChar w:fldCharType="begin"/>
          </w:r>
          <w:r w:rsidR="005D5D19">
            <w:instrText xml:space="preserve">CITATION OSh09 \p 2 \n  \t  \l 2057 </w:instrText>
          </w:r>
          <w:r w:rsidR="005D5D19">
            <w:fldChar w:fldCharType="separate"/>
          </w:r>
          <w:r w:rsidR="009A5A99">
            <w:rPr>
              <w:noProof/>
            </w:rPr>
            <w:t>(2009, p. 2)</w:t>
          </w:r>
          <w:r w:rsidR="005D5D19">
            <w:fldChar w:fldCharType="end"/>
          </w:r>
        </w:sdtContent>
      </w:sdt>
      <w:r w:rsidR="00D623CC">
        <w:t>.</w:t>
      </w:r>
      <w:r w:rsidR="001E6FB3">
        <w:t xml:space="preserve"> </w:t>
      </w:r>
      <w:r w:rsidR="00D514B4">
        <w:t>Several years later, t</w:t>
      </w:r>
      <w:r w:rsidR="001E6FB3" w:rsidRPr="00D9299F">
        <w:t xml:space="preserve">he 2015 </w:t>
      </w:r>
      <w:r w:rsidR="001E6FB3" w:rsidRPr="00D9299F">
        <w:rPr>
          <w:i/>
          <w:iCs/>
        </w:rPr>
        <w:t>Cahiers</w:t>
      </w:r>
      <w:r w:rsidR="001E6FB3" w:rsidRPr="00D9299F">
        <w:t xml:space="preserve"> dossier, provocatively entitled </w:t>
      </w:r>
      <w:r w:rsidR="001E6FB3" w:rsidRPr="00D9299F">
        <w:rPr>
          <w:i/>
          <w:iCs/>
        </w:rPr>
        <w:t xml:space="preserve">Le Vide politique du </w:t>
      </w:r>
      <w:proofErr w:type="spellStart"/>
      <w:r w:rsidR="001E6FB3" w:rsidRPr="00D9299F">
        <w:rPr>
          <w:i/>
          <w:iCs/>
        </w:rPr>
        <w:t>cinéma</w:t>
      </w:r>
      <w:proofErr w:type="spellEnd"/>
      <w:r w:rsidR="001E6FB3" w:rsidRPr="00D9299F">
        <w:rPr>
          <w:i/>
          <w:iCs/>
        </w:rPr>
        <w:t xml:space="preserve"> français</w:t>
      </w:r>
      <w:r w:rsidR="001E6FB3" w:rsidRPr="00D9299F">
        <w:t xml:space="preserve">, </w:t>
      </w:r>
      <w:r w:rsidR="00D9299F">
        <w:t>would go</w:t>
      </w:r>
      <w:r w:rsidR="00D514B4">
        <w:t xml:space="preserve"> on</w:t>
      </w:r>
      <w:r w:rsidR="00D9299F">
        <w:t xml:space="preserve"> to take issue</w:t>
      </w:r>
      <w:r w:rsidR="00D9299F" w:rsidRPr="00D9299F">
        <w:t>, in large part, with the recent c</w:t>
      </w:r>
      <w:r w:rsidR="00D9299F">
        <w:t xml:space="preserve">rop of ‘social cinema’ films that </w:t>
      </w:r>
      <w:r w:rsidR="00C14C86">
        <w:t>Delorme</w:t>
      </w:r>
      <w:r w:rsidR="00D9299F">
        <w:t xml:space="preserve"> and other </w:t>
      </w:r>
      <w:r w:rsidR="00D9299F">
        <w:rPr>
          <w:i/>
          <w:iCs/>
        </w:rPr>
        <w:t>Cahiers</w:t>
      </w:r>
      <w:r w:rsidR="00D9299F">
        <w:t xml:space="preserve"> contributors assessed as toothless </w:t>
      </w:r>
      <w:r w:rsidR="00902557">
        <w:t>depictions</w:t>
      </w:r>
      <w:r w:rsidR="00D9299F">
        <w:t xml:space="preserve"> of ‘inevitable’ inequalities, the film</w:t>
      </w:r>
      <w:r w:rsidR="006F6C77">
        <w:t>s serving only to temporarily assuage the conscience of the audience rather than provoking new ideas or spurring the spectator to action.</w:t>
      </w:r>
      <w:r w:rsidR="00902557">
        <w:rPr>
          <w:rStyle w:val="FootnoteReference"/>
        </w:rPr>
        <w:footnoteReference w:id="2"/>
      </w:r>
    </w:p>
    <w:p w14:paraId="04781976" w14:textId="2EE83AF3" w:rsidR="006F6C77" w:rsidRDefault="000665ED" w:rsidP="004A0B90">
      <w:pPr>
        <w:ind w:firstLine="720"/>
      </w:pPr>
      <w:r>
        <w:t xml:space="preserve">The </w:t>
      </w:r>
      <w:bookmarkStart w:id="1" w:name="_Hlk188880030"/>
      <w:r w:rsidRPr="00015DFE">
        <w:rPr>
          <w:i/>
          <w:iCs/>
        </w:rPr>
        <w:t>bande dessinée</w:t>
      </w:r>
      <w:r>
        <w:t xml:space="preserve"> of the 1980s</w:t>
      </w:r>
      <w:r w:rsidR="00D623CC">
        <w:t xml:space="preserve">, not long minted as a medium with an adult as well as juvenile focus (a process that largely began in the late 1950s in the Franco-Belgian market), generally mirrored cinema’s </w:t>
      </w:r>
      <w:r w:rsidR="006F6C77">
        <w:t xml:space="preserve">contemporaneous </w:t>
      </w:r>
      <w:r w:rsidR="00D623CC">
        <w:t xml:space="preserve">apolitical output. </w:t>
      </w:r>
      <w:r w:rsidR="00D6757B">
        <w:t>The dominant trends of the decade were history and heroic fantasy</w:t>
      </w:r>
      <w:r w:rsidR="00E02921">
        <w:t xml:space="preserve">: evidence, according to </w:t>
      </w:r>
      <w:r w:rsidR="00E02921">
        <w:rPr>
          <w:i/>
          <w:iCs/>
        </w:rPr>
        <w:t xml:space="preserve">bande dessinée </w:t>
      </w:r>
      <w:r w:rsidR="00E02921">
        <w:t xml:space="preserve">historian Pascal Lefèvre, of a sense of ‘cultural pessimism’ </w:t>
      </w:r>
      <w:r w:rsidR="00CD3CD9">
        <w:rPr>
          <w:noProof/>
        </w:rPr>
        <w:t>(qtd. in Miller, 2007, p. 35)</w:t>
      </w:r>
      <w:r w:rsidR="00E02921">
        <w:t>,</w:t>
      </w:r>
      <w:r w:rsidR="00015DFE">
        <w:t xml:space="preserve"> </w:t>
      </w:r>
      <w:r w:rsidR="00E02921">
        <w:t xml:space="preserve">the belief in the future </w:t>
      </w:r>
      <w:r w:rsidR="00FD355E">
        <w:t xml:space="preserve">that was </w:t>
      </w:r>
      <w:r w:rsidR="00E02921">
        <w:t xml:space="preserve">visible in the stylistic innovations of the 1970s no longer evident </w:t>
      </w:r>
      <w:sdt>
        <w:sdtPr>
          <w:id w:val="576245116"/>
          <w:citation/>
        </w:sdtPr>
        <w:sdtContent>
          <w:r w:rsidR="00CD3CD9">
            <w:fldChar w:fldCharType="begin"/>
          </w:r>
          <w:r w:rsidR="00CD3CD9">
            <w:instrText xml:space="preserve">CITATION Mil07 \p 35 \l 2057 </w:instrText>
          </w:r>
          <w:r w:rsidR="00CD3CD9">
            <w:fldChar w:fldCharType="separate"/>
          </w:r>
          <w:r w:rsidR="009A5A99">
            <w:rPr>
              <w:noProof/>
            </w:rPr>
            <w:t>(Miller, 2007, p. 35)</w:t>
          </w:r>
          <w:r w:rsidR="00CD3CD9">
            <w:fldChar w:fldCharType="end"/>
          </w:r>
        </w:sdtContent>
      </w:sdt>
      <w:r w:rsidR="00E02921">
        <w:t>.</w:t>
      </w:r>
      <w:r w:rsidR="00E02921">
        <w:rPr>
          <w:rStyle w:val="FootnoteReference"/>
        </w:rPr>
        <w:footnoteReference w:id="3"/>
      </w:r>
      <w:r w:rsidR="00FD355E">
        <w:t xml:space="preserve"> </w:t>
      </w:r>
      <w:r w:rsidR="00B36F26">
        <w:t xml:space="preserve">From the </w:t>
      </w:r>
      <w:r w:rsidR="00743854">
        <w:t xml:space="preserve">early </w:t>
      </w:r>
      <w:r w:rsidR="00B36F26">
        <w:t xml:space="preserve">1990s onwards, however, the </w:t>
      </w:r>
      <w:r w:rsidR="00B36F26">
        <w:rPr>
          <w:i/>
          <w:iCs/>
        </w:rPr>
        <w:t>bande dessinée</w:t>
      </w:r>
      <w:r w:rsidR="00B36F26">
        <w:t xml:space="preserve"> has not followed the fluctuating pattern of political engagement </w:t>
      </w:r>
      <w:r w:rsidR="00743854">
        <w:t>identified by some commentators</w:t>
      </w:r>
      <w:r w:rsidR="00B36F26">
        <w:t xml:space="preserve"> </w:t>
      </w:r>
      <w:r w:rsidR="00743854">
        <w:t>of</w:t>
      </w:r>
      <w:r w:rsidR="00B36F26">
        <w:t xml:space="preserve"> French cinema, </w:t>
      </w:r>
      <w:r w:rsidR="006F6C77">
        <w:t>and has generally appeared to incorporate increasingly politicised forms of expression into its stylistic and genre-based evolution.</w:t>
      </w:r>
    </w:p>
    <w:bookmarkEnd w:id="1"/>
    <w:p w14:paraId="50C46BF4" w14:textId="7FD4FEE8" w:rsidR="00DD7556" w:rsidRPr="006F6C77" w:rsidRDefault="00DD7556" w:rsidP="00B36F26">
      <w:pPr>
        <w:rPr>
          <w:i/>
          <w:iCs/>
        </w:rPr>
      </w:pPr>
      <w:r w:rsidRPr="006F6C77">
        <w:rPr>
          <w:i/>
          <w:iCs/>
        </w:rPr>
        <w:t>The Rise of Graphic Activism</w:t>
      </w:r>
    </w:p>
    <w:p w14:paraId="32CEA34F" w14:textId="77AB2069" w:rsidR="00DD7556" w:rsidRDefault="00981CBC" w:rsidP="004A0B90">
      <w:pPr>
        <w:ind w:firstLine="720"/>
        <w:contextualSpacing/>
      </w:pPr>
      <w:r>
        <w:t xml:space="preserve">The incorporation of political themes into the </w:t>
      </w:r>
      <w:r>
        <w:rPr>
          <w:i/>
          <w:iCs/>
        </w:rPr>
        <w:t>bande dessinée</w:t>
      </w:r>
      <w:r>
        <w:t xml:space="preserve"> is not </w:t>
      </w:r>
      <w:r w:rsidR="00015DFE">
        <w:t>a recent development</w:t>
      </w:r>
      <w:r>
        <w:t>. Mark McKinney</w:t>
      </w:r>
      <w:r w:rsidR="008079F7">
        <w:t xml:space="preserve"> </w:t>
      </w:r>
      <w:r w:rsidR="00364D75">
        <w:t>traces references in the</w:t>
      </w:r>
      <w:r w:rsidR="00015DFE">
        <w:t xml:space="preserve"> art</w:t>
      </w:r>
      <w:r w:rsidR="00364D75">
        <w:t xml:space="preserve"> form to French imperialism, for example, back to one of the first recognised examples of </w:t>
      </w:r>
      <w:r w:rsidR="00364D75">
        <w:rPr>
          <w:i/>
          <w:iCs/>
        </w:rPr>
        <w:t>bande dessinée</w:t>
      </w:r>
      <w:r w:rsidR="00364D75">
        <w:t xml:space="preserve">, Rodolphe Topffer’s </w:t>
      </w:r>
      <w:r w:rsidR="00364D75">
        <w:rPr>
          <w:i/>
          <w:iCs/>
        </w:rPr>
        <w:t xml:space="preserve">Histoire du Monsieur </w:t>
      </w:r>
      <w:proofErr w:type="spellStart"/>
      <w:r w:rsidR="00364D75">
        <w:rPr>
          <w:i/>
          <w:iCs/>
        </w:rPr>
        <w:lastRenderedPageBreak/>
        <w:t>Cryptogramme</w:t>
      </w:r>
      <w:proofErr w:type="spellEnd"/>
      <w:r w:rsidR="00364D75">
        <w:t>, first drafted in 1830</w:t>
      </w:r>
      <w:r w:rsidR="00307675">
        <w:t xml:space="preserve"> </w:t>
      </w:r>
      <w:sdt>
        <w:sdtPr>
          <w:id w:val="-1667230842"/>
          <w:citation/>
        </w:sdtPr>
        <w:sdtContent>
          <w:r w:rsidR="00307675">
            <w:fldChar w:fldCharType="begin"/>
          </w:r>
          <w:r w:rsidR="00307675">
            <w:instrText xml:space="preserve">CITATION McK08 \p 17 \n  \t  \l 2057 </w:instrText>
          </w:r>
          <w:r w:rsidR="00307675">
            <w:fldChar w:fldCharType="separate"/>
          </w:r>
          <w:r w:rsidR="009A5A99">
            <w:rPr>
              <w:noProof/>
            </w:rPr>
            <w:t>(2008, p. 17)</w:t>
          </w:r>
          <w:r w:rsidR="00307675">
            <w:fldChar w:fldCharType="end"/>
          </w:r>
        </w:sdtContent>
      </w:sdt>
      <w:r w:rsidR="00364D75">
        <w:t xml:space="preserve">. </w:t>
      </w:r>
      <w:r>
        <w:t>However,</w:t>
      </w:r>
      <w:r w:rsidR="006F6C77">
        <w:t xml:space="preserve"> as the </w:t>
      </w:r>
      <w:r w:rsidR="006F6C77">
        <w:rPr>
          <w:i/>
          <w:iCs/>
        </w:rPr>
        <w:t>Cahiers</w:t>
      </w:r>
      <w:r w:rsidR="006F6C77">
        <w:t xml:space="preserve"> writers’ assessment of </w:t>
      </w:r>
      <w:r w:rsidR="00EF79A7">
        <w:t xml:space="preserve">recent </w:t>
      </w:r>
      <w:r w:rsidR="006F6C77">
        <w:t>French cinema</w:t>
      </w:r>
      <w:r w:rsidR="00EF79A7">
        <w:t xml:space="preserve"> indicated,</w:t>
      </w:r>
      <w:r>
        <w:t xml:space="preserve"> the inclusion of politic</w:t>
      </w:r>
      <w:r w:rsidR="00364D75">
        <w:t>ally-</w:t>
      </w:r>
      <w:r w:rsidR="000612AD">
        <w:t>relevant</w:t>
      </w:r>
      <w:r>
        <w:t xml:space="preserve"> content does not necessarily make an artwork politically engaged</w:t>
      </w:r>
      <w:r w:rsidR="00EF79A7">
        <w:t xml:space="preserve">, nor does it make it </w:t>
      </w:r>
      <w:proofErr w:type="spellStart"/>
      <w:r w:rsidR="00EF79A7">
        <w:t>oppositional</w:t>
      </w:r>
      <w:r w:rsidR="0039360F">
        <w:t>ly</w:t>
      </w:r>
      <w:proofErr w:type="spellEnd"/>
      <w:r w:rsidR="0039360F">
        <w:t>-engaged</w:t>
      </w:r>
      <w:r w:rsidR="00BF0AFC">
        <w:t>:</w:t>
      </w:r>
      <w:r w:rsidR="00EF79A7">
        <w:t xml:space="preserve"> as </w:t>
      </w:r>
      <w:r w:rsidR="00364D75">
        <w:t xml:space="preserve">O’Shaughnessy has said of cinema, ‘films only become political in a real sense when they inscribe disagreement within their narratives, soundtracks and </w:t>
      </w:r>
      <w:r w:rsidR="00364D75">
        <w:rPr>
          <w:i/>
          <w:iCs/>
        </w:rPr>
        <w:t>mise-</w:t>
      </w:r>
      <w:proofErr w:type="spellStart"/>
      <w:r w:rsidR="00364D75">
        <w:rPr>
          <w:i/>
          <w:iCs/>
        </w:rPr>
        <w:t>en</w:t>
      </w:r>
      <w:proofErr w:type="spellEnd"/>
      <w:r w:rsidR="00364D75">
        <w:rPr>
          <w:i/>
          <w:iCs/>
        </w:rPr>
        <w:t>-</w:t>
      </w:r>
      <w:proofErr w:type="spellStart"/>
      <w:r w:rsidR="00364D75">
        <w:rPr>
          <w:i/>
          <w:iCs/>
        </w:rPr>
        <w:t>scène</w:t>
      </w:r>
      <w:proofErr w:type="spellEnd"/>
      <w:r w:rsidR="00364D75">
        <w:rPr>
          <w:i/>
          <w:iCs/>
        </w:rPr>
        <w:t>’</w:t>
      </w:r>
      <w:r w:rsidR="00364D75">
        <w:t xml:space="preserve"> </w:t>
      </w:r>
      <w:sdt>
        <w:sdtPr>
          <w:id w:val="639703864"/>
          <w:citation/>
        </w:sdtPr>
        <w:sdtContent>
          <w:r w:rsidR="00307675">
            <w:fldChar w:fldCharType="begin"/>
          </w:r>
          <w:r w:rsidR="00307675">
            <w:instrText xml:space="preserve">CITATION OSh09 \p 180 \n  \t  \l 2057 </w:instrText>
          </w:r>
          <w:r w:rsidR="00307675">
            <w:fldChar w:fldCharType="separate"/>
          </w:r>
          <w:r w:rsidR="009A5A99">
            <w:rPr>
              <w:noProof/>
            </w:rPr>
            <w:t>(2009, p. 180)</w:t>
          </w:r>
          <w:r w:rsidR="00307675">
            <w:fldChar w:fldCharType="end"/>
          </w:r>
        </w:sdtContent>
      </w:sdt>
      <w:r w:rsidR="00EF79A7">
        <w:t>. Indeed, m</w:t>
      </w:r>
      <w:r w:rsidR="00364D75">
        <w:t xml:space="preserve">uch of the political content present in </w:t>
      </w:r>
      <w:r w:rsidR="00364D75">
        <w:rPr>
          <w:i/>
          <w:iCs/>
        </w:rPr>
        <w:t>bande dessinée</w:t>
      </w:r>
      <w:r w:rsidR="00364D75">
        <w:t xml:space="preserve"> strips, particularly in </w:t>
      </w:r>
      <w:r w:rsidR="001C556D">
        <w:t>the</w:t>
      </w:r>
      <w:r w:rsidR="00364D75">
        <w:t xml:space="preserve"> earlier, child-focused history</w:t>
      </w:r>
      <w:r w:rsidR="001C556D">
        <w:t xml:space="preserve"> of the form</w:t>
      </w:r>
      <w:r w:rsidR="00364D75">
        <w:t>, served to defend, rather than challenge, dominant ideologies</w:t>
      </w:r>
      <w:r w:rsidR="001C556D">
        <w:t xml:space="preserve"> (Hergé’s </w:t>
      </w:r>
      <w:r w:rsidR="001C556D">
        <w:rPr>
          <w:i/>
          <w:iCs/>
        </w:rPr>
        <w:t>Tintin au Congo</w:t>
      </w:r>
      <w:r w:rsidR="001C556D">
        <w:t xml:space="preserve"> (1930) </w:t>
      </w:r>
      <w:r w:rsidR="00EB1E4D">
        <w:t xml:space="preserve">is </w:t>
      </w:r>
      <w:r w:rsidR="001C556D">
        <w:t>perhaps the most well-known example).</w:t>
      </w:r>
      <w:r w:rsidR="001C556D">
        <w:rPr>
          <w:rStyle w:val="FootnoteReference"/>
        </w:rPr>
        <w:footnoteReference w:id="4"/>
      </w:r>
      <w:r w:rsidR="00BC1886">
        <w:t xml:space="preserve"> </w:t>
      </w:r>
      <w:r w:rsidR="00455E3E">
        <w:t xml:space="preserve">French government investment in the form today, particularly when oriented towards promoting francophone </w:t>
      </w:r>
      <w:r w:rsidR="00455E3E">
        <w:rPr>
          <w:i/>
          <w:iCs/>
        </w:rPr>
        <w:t>bande dessinée</w:t>
      </w:r>
      <w:r w:rsidR="00455E3E">
        <w:t xml:space="preserve"> creation in African countries – both the French and Belgian government</w:t>
      </w:r>
      <w:r w:rsidR="00EB1E4D">
        <w:t>s</w:t>
      </w:r>
      <w:r w:rsidR="00455E3E">
        <w:t xml:space="preserve"> have provided grant support for </w:t>
      </w:r>
      <w:r w:rsidR="00455E3E">
        <w:rPr>
          <w:i/>
          <w:iCs/>
        </w:rPr>
        <w:t>bande dessinée</w:t>
      </w:r>
      <w:r w:rsidR="00C239EF">
        <w:t xml:space="preserve"> publications</w:t>
      </w:r>
      <w:r w:rsidR="00455E3E">
        <w:t xml:space="preserve"> by African creators and helped finance </w:t>
      </w:r>
      <w:r w:rsidR="0035755A">
        <w:t xml:space="preserve">artistic training and the establishment of </w:t>
      </w:r>
      <w:r w:rsidR="0035755A">
        <w:rPr>
          <w:i/>
          <w:iCs/>
        </w:rPr>
        <w:t>bande dessinée</w:t>
      </w:r>
      <w:r w:rsidR="0035755A">
        <w:t xml:space="preserve"> festivals in countries such as Congo and Gabon</w:t>
      </w:r>
      <w:r w:rsidR="00307675">
        <w:t xml:space="preserve"> </w:t>
      </w:r>
      <w:sdt>
        <w:sdtPr>
          <w:id w:val="1091736050"/>
          <w:citation/>
        </w:sdtPr>
        <w:sdtContent>
          <w:r w:rsidR="00307675">
            <w:fldChar w:fldCharType="begin"/>
          </w:r>
          <w:r w:rsidR="00FF5D0A">
            <w:instrText xml:space="preserve">CITATION McK08 \p 16 \t  \l 2057 </w:instrText>
          </w:r>
          <w:r w:rsidR="00307675">
            <w:fldChar w:fldCharType="separate"/>
          </w:r>
          <w:r w:rsidR="00FF5D0A">
            <w:rPr>
              <w:noProof/>
            </w:rPr>
            <w:t>(McKinney, 2008, p. 16)</w:t>
          </w:r>
          <w:r w:rsidR="00307675">
            <w:fldChar w:fldCharType="end"/>
          </w:r>
        </w:sdtContent>
      </w:sdt>
      <w:r w:rsidR="0035755A">
        <w:t xml:space="preserve"> – suggests that the medium itself continues to be used politically in ways that might be deemed self-serving to the status quo.</w:t>
      </w:r>
      <w:r w:rsidR="0035755A">
        <w:rPr>
          <w:rStyle w:val="FootnoteReference"/>
        </w:rPr>
        <w:footnoteReference w:id="5"/>
      </w:r>
      <w:r w:rsidR="00A71BEB">
        <w:t xml:space="preserve"> </w:t>
      </w:r>
    </w:p>
    <w:p w14:paraId="7F889C16" w14:textId="1DB35C80" w:rsidR="00EF79A7" w:rsidRDefault="00A71BEB" w:rsidP="004A0B90">
      <w:pPr>
        <w:ind w:firstLine="720"/>
        <w:contextualSpacing/>
      </w:pPr>
      <w:r>
        <w:t xml:space="preserve">Nevertheless, following the dominance of escapist historical and fantasy narratives in the 1980s, </w:t>
      </w:r>
      <w:r>
        <w:rPr>
          <w:i/>
          <w:iCs/>
        </w:rPr>
        <w:t>bande dessinée</w:t>
      </w:r>
      <w:r>
        <w:t xml:space="preserve"> narratives featuring political opposition, rather than </w:t>
      </w:r>
      <w:r w:rsidR="00AB05E1">
        <w:t>support</w:t>
      </w:r>
      <w:r>
        <w:t xml:space="preserve">, began to appear </w:t>
      </w:r>
      <w:r w:rsidR="00C239EF">
        <w:t>with increasing frequency</w:t>
      </w:r>
      <w:r w:rsidR="00AB05E1">
        <w:t xml:space="preserve">. A </w:t>
      </w:r>
      <w:r>
        <w:t xml:space="preserve">new trend that developed in the 1990s – </w:t>
      </w:r>
      <w:r w:rsidR="00886BA7">
        <w:rPr>
          <w:i/>
          <w:iCs/>
        </w:rPr>
        <w:t xml:space="preserve">bande dessinée </w:t>
      </w:r>
      <w:r>
        <w:rPr>
          <w:i/>
          <w:iCs/>
        </w:rPr>
        <w:t>reportage</w:t>
      </w:r>
      <w:r w:rsidR="00C239EF">
        <w:t>, or ‘graphic journalism’</w:t>
      </w:r>
      <w:r>
        <w:t xml:space="preserve"> – </w:t>
      </w:r>
      <w:r w:rsidR="00AB05E1">
        <w:t xml:space="preserve">became a first key home for such content, </w:t>
      </w:r>
      <w:r>
        <w:t>b</w:t>
      </w:r>
      <w:r w:rsidR="00AB05E1">
        <w:t>ut</w:t>
      </w:r>
      <w:r w:rsidR="00886BA7">
        <w:t xml:space="preserve"> politic</w:t>
      </w:r>
      <w:r w:rsidR="00EF79A7">
        <w:t>ised</w:t>
      </w:r>
      <w:r w:rsidR="00886BA7">
        <w:t xml:space="preserve"> expression soon</w:t>
      </w:r>
      <w:r>
        <w:t xml:space="preserve"> exten</w:t>
      </w:r>
      <w:r w:rsidR="00886BA7">
        <w:t>ded</w:t>
      </w:r>
      <w:r>
        <w:t xml:space="preserve"> across other </w:t>
      </w:r>
      <w:r w:rsidR="00886BA7">
        <w:t>notable</w:t>
      </w:r>
      <w:r>
        <w:t xml:space="preserve"> genres</w:t>
      </w:r>
      <w:r w:rsidR="002B0EE7">
        <w:t xml:space="preserve"> and themes</w:t>
      </w:r>
      <w:r>
        <w:t xml:space="preserve"> that </w:t>
      </w:r>
      <w:r w:rsidR="00886BA7">
        <w:t>developed</w:t>
      </w:r>
      <w:r>
        <w:t xml:space="preserve"> </w:t>
      </w:r>
      <w:r w:rsidR="002B0EE7">
        <w:t>around</w:t>
      </w:r>
      <w:r w:rsidR="00EB1E4D">
        <w:t xml:space="preserve"> the</w:t>
      </w:r>
      <w:r>
        <w:t xml:space="preserve"> turn of the millennium such as autobiography (Marjane Satrapi’s </w:t>
      </w:r>
      <w:r>
        <w:rPr>
          <w:i/>
          <w:iCs/>
        </w:rPr>
        <w:t>Persepolis</w:t>
      </w:r>
      <w:r>
        <w:t xml:space="preserve"> (2000 – 2004) is a key example of a politicised </w:t>
      </w:r>
      <w:r>
        <w:rPr>
          <w:i/>
          <w:iCs/>
        </w:rPr>
        <w:t>bande dessinée</w:t>
      </w:r>
      <w:r>
        <w:t xml:space="preserve"> life narrative</w:t>
      </w:r>
      <w:r w:rsidR="005A2E9C">
        <w:t>)</w:t>
      </w:r>
      <w:r w:rsidR="00EA7359">
        <w:t xml:space="preserve"> and</w:t>
      </w:r>
      <w:r w:rsidR="002B0EE7">
        <w:t xml:space="preserve"> post-colonial history</w:t>
      </w:r>
      <w:r w:rsidR="00807532">
        <w:t xml:space="preserve"> </w:t>
      </w:r>
      <w:r w:rsidR="002B0EE7">
        <w:t>(</w:t>
      </w:r>
      <w:r w:rsidR="00EA7359">
        <w:t xml:space="preserve">for example, Baru’s </w:t>
      </w:r>
      <w:proofErr w:type="spellStart"/>
      <w:r w:rsidR="00EA7359">
        <w:rPr>
          <w:i/>
          <w:iCs/>
        </w:rPr>
        <w:t>L’Autoroute</w:t>
      </w:r>
      <w:proofErr w:type="spellEnd"/>
      <w:r w:rsidR="00EA7359">
        <w:rPr>
          <w:i/>
          <w:iCs/>
        </w:rPr>
        <w:t xml:space="preserve"> du soleil</w:t>
      </w:r>
      <w:r w:rsidR="00EA7359">
        <w:t xml:space="preserve"> (1995) or Manu Larcenet’s </w:t>
      </w:r>
      <w:r w:rsidR="00EA7359">
        <w:rPr>
          <w:i/>
          <w:iCs/>
        </w:rPr>
        <w:t>Le Combat ordinaire</w:t>
      </w:r>
      <w:r w:rsidR="00EA7359">
        <w:t xml:space="preserve"> (2003-2008)</w:t>
      </w:r>
      <w:r w:rsidR="002B0EE7">
        <w:t xml:space="preserve">). </w:t>
      </w:r>
    </w:p>
    <w:p w14:paraId="2407D91B" w14:textId="1F9431C5" w:rsidR="008D48EE" w:rsidRDefault="00A749D5" w:rsidP="00EF79A7">
      <w:pPr>
        <w:ind w:firstLine="720"/>
        <w:contextualSpacing/>
      </w:pPr>
      <w:r>
        <w:t>Around the beginning of the</w:t>
      </w:r>
      <w:r w:rsidR="002B0EE7">
        <w:t xml:space="preserve"> 2010s</w:t>
      </w:r>
      <w:r w:rsidR="00EB1E4D">
        <w:t xml:space="preserve"> a trend </w:t>
      </w:r>
      <w:r w:rsidR="00886BA7">
        <w:t xml:space="preserve">then </w:t>
      </w:r>
      <w:r w:rsidR="00EB1E4D">
        <w:t xml:space="preserve">emerged in the </w:t>
      </w:r>
      <w:r w:rsidR="00EB1E4D">
        <w:rPr>
          <w:i/>
          <w:iCs/>
        </w:rPr>
        <w:t>bande dessinée</w:t>
      </w:r>
      <w:r w:rsidR="00EB1E4D">
        <w:t xml:space="preserve"> that centred politics in a very literal sense, with </w:t>
      </w:r>
      <w:r w:rsidR="006C3572">
        <w:t>albums documenting election campaigns and the lives of prominent politicians increasingly visible in the market. The commercial success</w:t>
      </w:r>
      <w:r>
        <w:t>es</w:t>
      </w:r>
      <w:r w:rsidR="006C3572">
        <w:t xml:space="preserve"> of </w:t>
      </w:r>
      <w:r>
        <w:rPr>
          <w:i/>
          <w:iCs/>
        </w:rPr>
        <w:t xml:space="preserve">La Face </w:t>
      </w:r>
      <w:proofErr w:type="spellStart"/>
      <w:r>
        <w:rPr>
          <w:i/>
          <w:iCs/>
        </w:rPr>
        <w:t>karchée</w:t>
      </w:r>
      <w:proofErr w:type="spellEnd"/>
      <w:r>
        <w:rPr>
          <w:i/>
          <w:iCs/>
        </w:rPr>
        <w:t xml:space="preserve"> de Sarkozy</w:t>
      </w:r>
      <w:r>
        <w:t xml:space="preserve"> (200</w:t>
      </w:r>
      <w:r w:rsidR="004A6B8B">
        <w:t>6</w:t>
      </w:r>
      <w:r>
        <w:t xml:space="preserve">) by </w:t>
      </w:r>
      <w:r w:rsidRPr="00A749D5">
        <w:t xml:space="preserve">Philippe Cohen, Richard Malka </w:t>
      </w:r>
      <w:r>
        <w:t>and</w:t>
      </w:r>
      <w:r w:rsidRPr="00A749D5">
        <w:t xml:space="preserve"> Riss</w:t>
      </w:r>
      <w:r w:rsidR="00852B0A">
        <w:t>, and, particularly,</w:t>
      </w:r>
      <w:r>
        <w:t xml:space="preserve"> </w:t>
      </w:r>
      <w:r w:rsidR="006C3572">
        <w:t xml:space="preserve">the two-part </w:t>
      </w:r>
      <w:r w:rsidR="006C3572">
        <w:rPr>
          <w:i/>
          <w:iCs/>
        </w:rPr>
        <w:t>Quai d’Orsay</w:t>
      </w:r>
      <w:r w:rsidR="00F60E6F">
        <w:rPr>
          <w:i/>
          <w:iCs/>
        </w:rPr>
        <w:t>. Chroniques diplomatiques</w:t>
      </w:r>
      <w:r w:rsidR="006C3572">
        <w:t xml:space="preserve"> (2010-11) by Christophe Blain and Abel Lanzac</w:t>
      </w:r>
      <w:r>
        <w:t xml:space="preserve"> </w:t>
      </w:r>
      <w:r w:rsidR="00F60E6F">
        <w:t>may be credited as the impetus for this trend</w:t>
      </w:r>
      <w:r w:rsidR="00D32694">
        <w:t xml:space="preserve">. </w:t>
      </w:r>
      <w:r w:rsidR="00BE57FC">
        <w:rPr>
          <w:i/>
          <w:iCs/>
        </w:rPr>
        <w:t xml:space="preserve">La Face </w:t>
      </w:r>
      <w:proofErr w:type="spellStart"/>
      <w:r w:rsidR="00BE57FC">
        <w:rPr>
          <w:i/>
          <w:iCs/>
        </w:rPr>
        <w:t>karchée</w:t>
      </w:r>
      <w:proofErr w:type="spellEnd"/>
      <w:r w:rsidR="00BE57FC">
        <w:rPr>
          <w:i/>
          <w:iCs/>
        </w:rPr>
        <w:t xml:space="preserve"> de Sarkozy</w:t>
      </w:r>
      <w:r w:rsidR="00BE57FC">
        <w:t>’s biting satire of the</w:t>
      </w:r>
      <w:r w:rsidR="004A6B8B">
        <w:t xml:space="preserve"> soon-to-be</w:t>
      </w:r>
      <w:r w:rsidR="00BE57FC">
        <w:t xml:space="preserve"> French president reminded readers</w:t>
      </w:r>
      <w:r w:rsidR="00DD3566">
        <w:t>, whose numbers included then-French prime minister and Sarkozy rival Dominique de Villepin,</w:t>
      </w:r>
      <w:r w:rsidR="00BE57FC">
        <w:t xml:space="preserve"> of the </w:t>
      </w:r>
      <w:r w:rsidR="00BE57FC">
        <w:rPr>
          <w:i/>
          <w:iCs/>
        </w:rPr>
        <w:t>bande dessinée</w:t>
      </w:r>
      <w:r w:rsidR="00BE57FC">
        <w:t>’s close kinship with political caricature</w:t>
      </w:r>
      <w:r w:rsidR="003C72A8">
        <w:t>, an art form</w:t>
      </w:r>
      <w:r w:rsidR="004F60A5">
        <w:t xml:space="preserve"> </w:t>
      </w:r>
      <w:r w:rsidR="00954FDE">
        <w:t xml:space="preserve">which </w:t>
      </w:r>
      <w:r w:rsidR="005419EF">
        <w:t>exerted considerable influence on</w:t>
      </w:r>
      <w:r w:rsidR="004F60A5">
        <w:t xml:space="preserve"> France’s revolutionary history</w:t>
      </w:r>
      <w:r w:rsidR="00F12F0D">
        <w:t>.</w:t>
      </w:r>
      <w:r w:rsidR="007B2F0A" w:rsidRPr="007B2F0A">
        <w:rPr>
          <w:rStyle w:val="FootnoteReference"/>
        </w:rPr>
        <w:t xml:space="preserve"> </w:t>
      </w:r>
      <w:r w:rsidR="007B2F0A">
        <w:rPr>
          <w:rStyle w:val="FootnoteReference"/>
        </w:rPr>
        <w:footnoteReference w:id="6"/>
      </w:r>
      <w:r w:rsidR="00F12F0D">
        <w:t xml:space="preserve"> In turn, </w:t>
      </w:r>
      <w:r w:rsidR="00D32694">
        <w:t xml:space="preserve">Blain and </w:t>
      </w:r>
      <w:proofErr w:type="spellStart"/>
      <w:r w:rsidR="00D32694">
        <w:t>Lanzac’s</w:t>
      </w:r>
      <w:proofErr w:type="spellEnd"/>
      <w:r w:rsidR="00D32694">
        <w:t xml:space="preserve"> fictionalised depiction of the latter’s </w:t>
      </w:r>
      <w:r w:rsidR="00BE57FC">
        <w:t xml:space="preserve">real-life </w:t>
      </w:r>
      <w:r w:rsidR="00D32694">
        <w:t>experiences working under Dominique de Villepin</w:t>
      </w:r>
      <w:r w:rsidR="00F12F0D">
        <w:t xml:space="preserve"> during his tenure as Minister of the Interior</w:t>
      </w:r>
      <w:r w:rsidR="00D32694">
        <w:t xml:space="preserve"> included no small measure of critique of the</w:t>
      </w:r>
      <w:r w:rsidR="00F12F0D">
        <w:t xml:space="preserve"> Minister</w:t>
      </w:r>
      <w:r w:rsidR="008D48EE">
        <w:t xml:space="preserve"> (renamed </w:t>
      </w:r>
      <w:r w:rsidR="008D48EE" w:rsidRPr="008D48EE">
        <w:t>Alexandre Taillard de Worms</w:t>
      </w:r>
      <w:r w:rsidR="008D48EE">
        <w:t xml:space="preserve"> in the story)</w:t>
      </w:r>
      <w:r w:rsidR="00F12F0D">
        <w:t xml:space="preserve"> and of the</w:t>
      </w:r>
      <w:r w:rsidR="00D32694">
        <w:t xml:space="preserve"> realities of French bureaucracy</w:t>
      </w:r>
      <w:r w:rsidR="00BE57FC">
        <w:t xml:space="preserve">. </w:t>
      </w:r>
    </w:p>
    <w:p w14:paraId="48D44705" w14:textId="4B3F80C5" w:rsidR="00B57494" w:rsidRDefault="00BE57FC" w:rsidP="008D48EE">
      <w:pPr>
        <w:ind w:firstLine="720"/>
        <w:contextualSpacing/>
      </w:pPr>
      <w:r>
        <w:t>However,</w:t>
      </w:r>
      <w:r w:rsidR="00D32694">
        <w:t xml:space="preserve"> other </w:t>
      </w:r>
      <w:r w:rsidR="00D32694">
        <w:rPr>
          <w:i/>
          <w:iCs/>
        </w:rPr>
        <w:t>bande</w:t>
      </w:r>
      <w:r w:rsidR="00F4088B">
        <w:rPr>
          <w:i/>
          <w:iCs/>
        </w:rPr>
        <w:t>s</w:t>
      </w:r>
      <w:r w:rsidR="00D32694">
        <w:rPr>
          <w:i/>
          <w:iCs/>
        </w:rPr>
        <w:t xml:space="preserve"> dessinées</w:t>
      </w:r>
      <w:r w:rsidR="00D32694">
        <w:t xml:space="preserve"> belonging to this trend again underline the difference between political and </w:t>
      </w:r>
      <w:r w:rsidR="00EF79A7">
        <w:t xml:space="preserve">politicised, or </w:t>
      </w:r>
      <w:r w:rsidR="00D32694">
        <w:t>politically-engaged</w:t>
      </w:r>
      <w:r w:rsidR="00EF79A7">
        <w:t>,</w:t>
      </w:r>
      <w:r w:rsidR="00D32694">
        <w:t xml:space="preserve"> content. The </w:t>
      </w:r>
      <w:r w:rsidR="00D32694">
        <w:rPr>
          <w:i/>
          <w:iCs/>
        </w:rPr>
        <w:t>bandes dessinées</w:t>
      </w:r>
      <w:r w:rsidR="00D32694">
        <w:t xml:space="preserve"> of Matthieu Sapin, who has emerged as the </w:t>
      </w:r>
      <w:r w:rsidR="00A749D5">
        <w:t xml:space="preserve">most well-known creator of the </w:t>
      </w:r>
      <w:r w:rsidR="00F12F0D">
        <w:t xml:space="preserve">‘political personality’ </w:t>
      </w:r>
      <w:r w:rsidR="00A749D5">
        <w:t xml:space="preserve">trend, have </w:t>
      </w:r>
      <w:r w:rsidR="00A749D5">
        <w:lastRenderedPageBreak/>
        <w:t xml:space="preserve">been </w:t>
      </w:r>
      <w:r w:rsidR="00D126B8">
        <w:t xml:space="preserve">noted for their lack of position-taking and focus on the ‘banalities’ of the </w:t>
      </w:r>
      <w:r w:rsidR="00F4088B">
        <w:t>campaign-</w:t>
      </w:r>
      <w:r w:rsidR="00F12F0D">
        <w:t>based</w:t>
      </w:r>
      <w:r w:rsidR="00F4088B">
        <w:t xml:space="preserve"> and </w:t>
      </w:r>
      <w:r w:rsidR="00D126B8">
        <w:t>presidential lives of both François Hollande</w:t>
      </w:r>
      <w:r w:rsidR="0049556D">
        <w:t xml:space="preserve"> (</w:t>
      </w:r>
      <w:r w:rsidR="008D48EE">
        <w:t xml:space="preserve">featured in Sapin’s </w:t>
      </w:r>
      <w:r w:rsidR="00852B0A">
        <w:rPr>
          <w:i/>
          <w:iCs/>
        </w:rPr>
        <w:t xml:space="preserve">Campagne </w:t>
      </w:r>
      <w:proofErr w:type="spellStart"/>
      <w:r w:rsidR="00852B0A">
        <w:rPr>
          <w:i/>
          <w:iCs/>
        </w:rPr>
        <w:t>présidentielle</w:t>
      </w:r>
      <w:proofErr w:type="spellEnd"/>
      <w:r w:rsidR="00852B0A">
        <w:rPr>
          <w:i/>
          <w:iCs/>
        </w:rPr>
        <w:t xml:space="preserve"> </w:t>
      </w:r>
      <w:r w:rsidR="00852B0A">
        <w:t>(2012)</w:t>
      </w:r>
      <w:r w:rsidR="008D48EE">
        <w:t xml:space="preserve"> and </w:t>
      </w:r>
      <w:r w:rsidR="0049556D" w:rsidRPr="0049556D">
        <w:rPr>
          <w:i/>
          <w:iCs/>
        </w:rPr>
        <w:t xml:space="preserve">Le Château : </w:t>
      </w:r>
      <w:proofErr w:type="spellStart"/>
      <w:r w:rsidR="0049556D" w:rsidRPr="0049556D">
        <w:rPr>
          <w:i/>
          <w:iCs/>
        </w:rPr>
        <w:t>une</w:t>
      </w:r>
      <w:proofErr w:type="spellEnd"/>
      <w:r w:rsidR="0049556D" w:rsidRPr="0049556D">
        <w:rPr>
          <w:i/>
          <w:iCs/>
        </w:rPr>
        <w:t xml:space="preserve"> </w:t>
      </w:r>
      <w:proofErr w:type="spellStart"/>
      <w:r w:rsidR="0049556D" w:rsidRPr="0049556D">
        <w:rPr>
          <w:i/>
          <w:iCs/>
        </w:rPr>
        <w:t>année</w:t>
      </w:r>
      <w:proofErr w:type="spellEnd"/>
      <w:r w:rsidR="0049556D" w:rsidRPr="0049556D">
        <w:rPr>
          <w:i/>
          <w:iCs/>
        </w:rPr>
        <w:t xml:space="preserve"> dans les coulisses de </w:t>
      </w:r>
      <w:proofErr w:type="spellStart"/>
      <w:r w:rsidR="0049556D" w:rsidRPr="0049556D">
        <w:rPr>
          <w:i/>
          <w:iCs/>
        </w:rPr>
        <w:t>l’Élysée</w:t>
      </w:r>
      <w:proofErr w:type="spellEnd"/>
      <w:r w:rsidR="0049556D" w:rsidRPr="0049556D">
        <w:t> (2015</w:t>
      </w:r>
      <w:r w:rsidR="0049556D">
        <w:t>)</w:t>
      </w:r>
      <w:r w:rsidR="00F12F0D">
        <w:t>)</w:t>
      </w:r>
      <w:r w:rsidR="0049556D">
        <w:t xml:space="preserve"> and</w:t>
      </w:r>
      <w:r w:rsidR="00F12F0D">
        <w:t xml:space="preserve"> Emmanuelle</w:t>
      </w:r>
      <w:r w:rsidR="0049556D">
        <w:t xml:space="preserve"> Macron (</w:t>
      </w:r>
      <w:r w:rsidR="008D48EE">
        <w:t xml:space="preserve">focus of </w:t>
      </w:r>
      <w:r w:rsidR="0049556D" w:rsidRPr="0049556D">
        <w:rPr>
          <w:i/>
          <w:iCs/>
        </w:rPr>
        <w:t xml:space="preserve">Comédie française : voyages dans </w:t>
      </w:r>
      <w:proofErr w:type="spellStart"/>
      <w:r w:rsidR="0049556D" w:rsidRPr="0049556D">
        <w:rPr>
          <w:i/>
          <w:iCs/>
        </w:rPr>
        <w:t>l’antichambre</w:t>
      </w:r>
      <w:proofErr w:type="spellEnd"/>
      <w:r w:rsidR="0049556D" w:rsidRPr="0049556D">
        <w:rPr>
          <w:i/>
          <w:iCs/>
        </w:rPr>
        <w:t xml:space="preserve"> du </w:t>
      </w:r>
      <w:proofErr w:type="spellStart"/>
      <w:r w:rsidR="0049556D" w:rsidRPr="0049556D">
        <w:rPr>
          <w:i/>
          <w:iCs/>
        </w:rPr>
        <w:t>pouvoir</w:t>
      </w:r>
      <w:proofErr w:type="spellEnd"/>
      <w:r w:rsidR="0049556D" w:rsidRPr="0049556D">
        <w:t> (2020)</w:t>
      </w:r>
      <w:r w:rsidR="008D48EE">
        <w:t>and</w:t>
      </w:r>
      <w:r w:rsidR="00852B0A">
        <w:t xml:space="preserve"> </w:t>
      </w:r>
      <w:proofErr w:type="spellStart"/>
      <w:r w:rsidR="00852B0A">
        <w:rPr>
          <w:i/>
          <w:iCs/>
        </w:rPr>
        <w:t>Douze</w:t>
      </w:r>
      <w:proofErr w:type="spellEnd"/>
      <w:r w:rsidR="00852B0A">
        <w:rPr>
          <w:i/>
          <w:iCs/>
        </w:rPr>
        <w:t xml:space="preserve"> Voyages </w:t>
      </w:r>
      <w:proofErr w:type="spellStart"/>
      <w:r w:rsidR="00852B0A">
        <w:rPr>
          <w:i/>
          <w:iCs/>
        </w:rPr>
        <w:t>présidentiels</w:t>
      </w:r>
      <w:proofErr w:type="spellEnd"/>
      <w:r w:rsidR="00852B0A">
        <w:t xml:space="preserve"> (2022)</w:t>
      </w:r>
      <w:r w:rsidR="0049556D">
        <w:t>)</w:t>
      </w:r>
      <w:r w:rsidR="000227E6">
        <w:t xml:space="preserve"> (see</w:t>
      </w:r>
      <w:r w:rsidR="00544E5C">
        <w:t xml:space="preserve"> </w:t>
      </w:r>
      <w:r w:rsidR="006C613A">
        <w:rPr>
          <w:noProof/>
        </w:rPr>
        <w:t>Brethes, 2015)</w:t>
      </w:r>
      <w:r w:rsidR="0049556D" w:rsidRPr="0049556D">
        <w:t>.</w:t>
      </w:r>
      <w:r w:rsidR="0049556D">
        <w:t xml:space="preserve"> </w:t>
      </w:r>
      <w:r w:rsidR="00D126B8">
        <w:t>It is interesting to note that</w:t>
      </w:r>
      <w:bookmarkEnd w:id="0"/>
      <w:r w:rsidR="00D126B8">
        <w:t>, in the preparation of the albums in question, Sapin was accorded extensive personal access to both Hollande and Macron</w:t>
      </w:r>
      <w:r w:rsidR="00F4088B">
        <w:t xml:space="preserve">, spending </w:t>
      </w:r>
      <w:r w:rsidR="00852B0A">
        <w:t>more than a</w:t>
      </w:r>
      <w:r w:rsidR="00F4088B">
        <w:t xml:space="preserve"> year observing and sketching at the Elysee for </w:t>
      </w:r>
      <w:r w:rsidR="00F4088B">
        <w:rPr>
          <w:i/>
          <w:iCs/>
        </w:rPr>
        <w:t>Le Chateau</w:t>
      </w:r>
      <w:r w:rsidR="00F4088B">
        <w:t xml:space="preserve"> and accompanying Macron all over the world for </w:t>
      </w:r>
      <w:proofErr w:type="spellStart"/>
      <w:r w:rsidR="00852B0A">
        <w:rPr>
          <w:i/>
          <w:iCs/>
        </w:rPr>
        <w:t>Douze</w:t>
      </w:r>
      <w:proofErr w:type="spellEnd"/>
      <w:r w:rsidR="00852B0A">
        <w:rPr>
          <w:i/>
          <w:iCs/>
        </w:rPr>
        <w:t xml:space="preserve"> Voyages </w:t>
      </w:r>
      <w:proofErr w:type="spellStart"/>
      <w:r w:rsidR="00852B0A">
        <w:rPr>
          <w:i/>
          <w:iCs/>
        </w:rPr>
        <w:t>présidentiels</w:t>
      </w:r>
      <w:proofErr w:type="spellEnd"/>
      <w:r w:rsidR="00F4088B">
        <w:t xml:space="preserve">. </w:t>
      </w:r>
      <w:r w:rsidR="00F4088B" w:rsidRPr="00C30342">
        <w:t xml:space="preserve">At the 2022 Angouleme festival </w:t>
      </w:r>
      <w:r w:rsidR="00F4088B" w:rsidRPr="00C30342">
        <w:rPr>
          <w:i/>
          <w:iCs/>
        </w:rPr>
        <w:t xml:space="preserve">Le Monde </w:t>
      </w:r>
      <w:r w:rsidR="00F4088B" w:rsidRPr="00C30342">
        <w:t>journalist</w:t>
      </w:r>
      <w:r w:rsidR="00C30342" w:rsidRPr="00C30342">
        <w:t xml:space="preserve"> Gérard Davet expressed concern that Sapin, a </w:t>
      </w:r>
      <w:r w:rsidR="00C30342" w:rsidRPr="00C30342">
        <w:rPr>
          <w:i/>
          <w:iCs/>
        </w:rPr>
        <w:t>bande dessinée</w:t>
      </w:r>
      <w:r w:rsidR="00C30342" w:rsidRPr="00C30342">
        <w:t xml:space="preserve"> artist, was being </w:t>
      </w:r>
      <w:r w:rsidR="00C30342">
        <w:t>permitted much more close contact with President Macron than any journalist, before suggesting that Sapin’s light-handed approach to his visual documentation of the presidency was precisely the reason: ‘</w:t>
      </w:r>
      <w:r w:rsidR="00C30342" w:rsidRPr="00C30342">
        <w:t xml:space="preserve">Il </w:t>
      </w:r>
      <w:proofErr w:type="spellStart"/>
      <w:r w:rsidR="00C30342" w:rsidRPr="00C30342">
        <w:t>ouvre</w:t>
      </w:r>
      <w:proofErr w:type="spellEnd"/>
      <w:r w:rsidR="00C30342" w:rsidRPr="00C30342">
        <w:t xml:space="preserve"> </w:t>
      </w:r>
      <w:proofErr w:type="spellStart"/>
      <w:r w:rsidR="00C30342" w:rsidRPr="00C30342">
        <w:t>ses</w:t>
      </w:r>
      <w:proofErr w:type="spellEnd"/>
      <w:r w:rsidR="00C30342" w:rsidRPr="00C30342">
        <w:t xml:space="preserve"> </w:t>
      </w:r>
      <w:proofErr w:type="spellStart"/>
      <w:r w:rsidR="00C30342" w:rsidRPr="00C30342">
        <w:t>portes</w:t>
      </w:r>
      <w:proofErr w:type="spellEnd"/>
      <w:r w:rsidR="00C30342" w:rsidRPr="00C30342">
        <w:t xml:space="preserve"> à Mathieu Sapin, qui </w:t>
      </w:r>
      <w:proofErr w:type="spellStart"/>
      <w:r w:rsidR="00C30342" w:rsidRPr="00C30342">
        <w:t>m'est</w:t>
      </w:r>
      <w:proofErr w:type="spellEnd"/>
      <w:r w:rsidR="00C30342" w:rsidRPr="00C30342">
        <w:t xml:space="preserve"> </w:t>
      </w:r>
      <w:proofErr w:type="spellStart"/>
      <w:r w:rsidR="00C30342" w:rsidRPr="00C30342">
        <w:t>extrêmement</w:t>
      </w:r>
      <w:proofErr w:type="spellEnd"/>
      <w:r w:rsidR="00C30342" w:rsidRPr="00C30342">
        <w:t xml:space="preserve"> </w:t>
      </w:r>
      <w:proofErr w:type="spellStart"/>
      <w:r w:rsidR="00C30342" w:rsidRPr="00C30342">
        <w:t>sympathique</w:t>
      </w:r>
      <w:proofErr w:type="spellEnd"/>
      <w:r w:rsidR="00C30342" w:rsidRPr="00C30342">
        <w:t xml:space="preserve">, qui pose un regard </w:t>
      </w:r>
      <w:proofErr w:type="spellStart"/>
      <w:r w:rsidR="00C30342" w:rsidRPr="00C30342">
        <w:t>ironique</w:t>
      </w:r>
      <w:proofErr w:type="spellEnd"/>
      <w:r w:rsidR="00C30342" w:rsidRPr="00C30342">
        <w:t xml:space="preserve">, </w:t>
      </w:r>
      <w:proofErr w:type="spellStart"/>
      <w:r w:rsidR="00C30342" w:rsidRPr="00C30342">
        <w:t>toujours</w:t>
      </w:r>
      <w:proofErr w:type="spellEnd"/>
      <w:r w:rsidR="00C30342" w:rsidRPr="00C30342">
        <w:t xml:space="preserve"> </w:t>
      </w:r>
      <w:proofErr w:type="spellStart"/>
      <w:r w:rsidR="00C30342" w:rsidRPr="00C30342">
        <w:t>dr</w:t>
      </w:r>
      <w:r w:rsidR="009C0BB4">
        <w:rPr>
          <w:rFonts w:cstheme="minorHAnsi"/>
        </w:rPr>
        <w:t>ô</w:t>
      </w:r>
      <w:r w:rsidR="00C30342" w:rsidRPr="00C30342">
        <w:t>latique</w:t>
      </w:r>
      <w:proofErr w:type="spellEnd"/>
      <w:r w:rsidR="00C30342" w:rsidRPr="00C30342">
        <w:t xml:space="preserve"> sur le monde politique, </w:t>
      </w:r>
      <w:proofErr w:type="spellStart"/>
      <w:r w:rsidR="00C30342" w:rsidRPr="00C30342">
        <w:t>mais</w:t>
      </w:r>
      <w:proofErr w:type="spellEnd"/>
      <w:r w:rsidR="00C30342" w:rsidRPr="00C30342">
        <w:t xml:space="preserve"> </w:t>
      </w:r>
      <w:proofErr w:type="spellStart"/>
      <w:r w:rsidR="00C30342" w:rsidRPr="00C30342">
        <w:t>bienveillant</w:t>
      </w:r>
      <w:proofErr w:type="spellEnd"/>
      <w:r w:rsidR="00C30342" w:rsidRPr="00C30342">
        <w:t xml:space="preserve">, </w:t>
      </w:r>
      <w:proofErr w:type="spellStart"/>
      <w:r w:rsidR="00C30342" w:rsidRPr="00C30342">
        <w:t>moins</w:t>
      </w:r>
      <w:proofErr w:type="spellEnd"/>
      <w:r w:rsidR="00C30342" w:rsidRPr="00C30342">
        <w:t xml:space="preserve"> critique</w:t>
      </w:r>
      <w:r w:rsidR="00C30342">
        <w:rPr>
          <w:i/>
          <w:iCs/>
        </w:rPr>
        <w:t>’</w:t>
      </w:r>
      <w:r w:rsidR="00EF79A7">
        <w:rPr>
          <w:i/>
          <w:iCs/>
        </w:rPr>
        <w:t xml:space="preserve"> </w:t>
      </w:r>
      <w:sdt>
        <w:sdtPr>
          <w:id w:val="-451011108"/>
          <w:citation/>
        </w:sdtPr>
        <w:sdtContent>
          <w:r w:rsidR="00216F9A">
            <w:fldChar w:fldCharType="begin"/>
          </w:r>
          <w:r w:rsidR="00216F9A">
            <w:instrText xml:space="preserve"> CITATION LeF22 \l 2057 </w:instrText>
          </w:r>
          <w:r w:rsidR="00216F9A">
            <w:fldChar w:fldCharType="separate"/>
          </w:r>
          <w:r w:rsidR="009A5A99">
            <w:rPr>
              <w:noProof/>
            </w:rPr>
            <w:t>(Le Figaro avec AFP, 2022)</w:t>
          </w:r>
          <w:r w:rsidR="00216F9A">
            <w:fldChar w:fldCharType="end"/>
          </w:r>
        </w:sdtContent>
      </w:sdt>
      <w:r w:rsidR="00C30342">
        <w:t xml:space="preserve">. Sapin’s work is perhaps evidence of the survival of the tendency, dominant earlier in the </w:t>
      </w:r>
      <w:r w:rsidR="00C30342">
        <w:rPr>
          <w:i/>
          <w:iCs/>
        </w:rPr>
        <w:t>bande dessinée</w:t>
      </w:r>
      <w:r w:rsidR="00C30342">
        <w:t xml:space="preserve">’s history, of the use of the medium as a </w:t>
      </w:r>
      <w:r w:rsidR="002C5872">
        <w:t>means of defending the existing political status quo.</w:t>
      </w:r>
      <w:r w:rsidR="00C30342">
        <w:t xml:space="preserve"> </w:t>
      </w:r>
    </w:p>
    <w:p w14:paraId="585D3752" w14:textId="74E3CD50" w:rsidR="009B4AC8" w:rsidRDefault="008D48EE" w:rsidP="008D48EE">
      <w:pPr>
        <w:ind w:firstLine="720"/>
        <w:rPr>
          <w:rStyle w:val="Emphasis"/>
          <w:rFonts w:cs="Arial"/>
          <w:i w:val="0"/>
          <w:iCs w:val="0"/>
          <w:shd w:val="clear" w:color="auto" w:fill="FFFFFF"/>
        </w:rPr>
      </w:pPr>
      <w:r>
        <w:t>Nevertheless</w:t>
      </w:r>
      <w:r w:rsidR="000227E6">
        <w:t>, whilst</w:t>
      </w:r>
      <w:r w:rsidR="00F12F0D">
        <w:t xml:space="preserve"> politically-focused</w:t>
      </w:r>
      <w:r w:rsidR="000227E6">
        <w:t xml:space="preserve"> </w:t>
      </w:r>
      <w:r w:rsidR="000227E6">
        <w:rPr>
          <w:i/>
          <w:iCs/>
        </w:rPr>
        <w:t>bandes dessinées</w:t>
      </w:r>
      <w:r w:rsidR="000227E6">
        <w:t xml:space="preserve"> </w:t>
      </w:r>
      <w:r w:rsidR="00F12F0D">
        <w:t>were published which</w:t>
      </w:r>
      <w:r w:rsidR="000227E6">
        <w:t xml:space="preserve">, as </w:t>
      </w:r>
      <w:r w:rsidR="00C14C86">
        <w:t>Delorme</w:t>
      </w:r>
      <w:r w:rsidR="000227E6">
        <w:t xml:space="preserve"> lamented of social cinema</w:t>
      </w:r>
      <w:r w:rsidR="00216F9A">
        <w:t xml:space="preserve"> </w:t>
      </w:r>
      <w:r w:rsidR="00F12F0D">
        <w:t>in 2015</w:t>
      </w:r>
      <w:r w:rsidR="000227E6">
        <w:t xml:space="preserve">, ‘ne </w:t>
      </w:r>
      <w:proofErr w:type="spellStart"/>
      <w:r w:rsidR="000227E6">
        <w:t>mangent</w:t>
      </w:r>
      <w:proofErr w:type="spellEnd"/>
      <w:r w:rsidR="000227E6">
        <w:t xml:space="preserve"> pas de pain’, the</w:t>
      </w:r>
      <w:r w:rsidR="00A40B8D">
        <w:t xml:space="preserve"> politi</w:t>
      </w:r>
      <w:r w:rsidR="00A40B8D" w:rsidRPr="008D48EE">
        <w:rPr>
          <w:i/>
          <w:iCs/>
        </w:rPr>
        <w:t>cised</w:t>
      </w:r>
      <w:r w:rsidR="000227E6">
        <w:t xml:space="preserve"> landscape of the </w:t>
      </w:r>
      <w:r w:rsidR="000227E6">
        <w:rPr>
          <w:i/>
          <w:iCs/>
        </w:rPr>
        <w:t>bande dessinée</w:t>
      </w:r>
      <w:r w:rsidR="000227E6">
        <w:t xml:space="preserve"> medium over the </w:t>
      </w:r>
      <w:r w:rsidR="00F12F0D">
        <w:t>2010s</w:t>
      </w:r>
      <w:r w:rsidR="000227E6">
        <w:t xml:space="preserve"> continued to develop </w:t>
      </w:r>
      <w:r w:rsidR="00A40B8D">
        <w:t>as key genres intersected to create new</w:t>
      </w:r>
      <w:r w:rsidR="00C719C0">
        <w:t xml:space="preserve"> expressive</w:t>
      </w:r>
      <w:r w:rsidR="00A40B8D">
        <w:t xml:space="preserve"> approaches</w:t>
      </w:r>
      <w:r>
        <w:t xml:space="preserve"> and opportunities for political critique</w:t>
      </w:r>
      <w:r w:rsidR="00C719C0">
        <w:t xml:space="preserve">. </w:t>
      </w:r>
      <w:r w:rsidR="00DB07F6">
        <w:t xml:space="preserve">The </w:t>
      </w:r>
      <w:r w:rsidR="00C719C0">
        <w:t>evolution</w:t>
      </w:r>
      <w:r w:rsidR="00DB07F6">
        <w:t xml:space="preserve"> of the ‘graphic medicine’ genre</w:t>
      </w:r>
      <w:r w:rsidR="0035149C">
        <w:t xml:space="preserve"> (</w:t>
      </w:r>
      <w:r w:rsidR="0035149C" w:rsidRPr="0035149C">
        <w:rPr>
          <w:rStyle w:val="Emphasis"/>
          <w:rFonts w:cs="Arial"/>
          <w:i w:val="0"/>
          <w:iCs w:val="0"/>
          <w:shd w:val="clear" w:color="auto" w:fill="FFFFFF"/>
        </w:rPr>
        <w:t xml:space="preserve">defined by Ian Williams as the ‘intersection between the medium of comics and the discourse of healthcare’ </w:t>
      </w:r>
      <w:sdt>
        <w:sdtPr>
          <w:rPr>
            <w:rStyle w:val="Emphasis"/>
            <w:rFonts w:cs="Arial"/>
            <w:shd w:val="clear" w:color="auto" w:fill="FFFFFF"/>
          </w:rPr>
          <w:id w:val="-1988772930"/>
          <w:citation/>
        </w:sdtPr>
        <w:sdtContent>
          <w:r w:rsidR="0035149C" w:rsidRPr="0035149C">
            <w:rPr>
              <w:rStyle w:val="Emphasis"/>
              <w:rFonts w:cs="Arial"/>
              <w:shd w:val="clear" w:color="auto" w:fill="FFFFFF"/>
            </w:rPr>
            <w:fldChar w:fldCharType="begin"/>
          </w:r>
          <w:r w:rsidR="0035149C" w:rsidRPr="0035149C">
            <w:rPr>
              <w:rStyle w:val="Emphasis"/>
              <w:rFonts w:cs="Arial"/>
              <w:shd w:val="clear" w:color="auto" w:fill="FFFFFF"/>
            </w:rPr>
            <w:instrText xml:space="preserve"> CITATION Wil24 \l 2057 </w:instrText>
          </w:r>
          <w:r w:rsidR="0035149C" w:rsidRPr="0035149C">
            <w:rPr>
              <w:rStyle w:val="Emphasis"/>
              <w:rFonts w:cs="Arial"/>
              <w:shd w:val="clear" w:color="auto" w:fill="FFFFFF"/>
            </w:rPr>
            <w:fldChar w:fldCharType="separate"/>
          </w:r>
          <w:r w:rsidR="009A5A99" w:rsidRPr="009A5A99">
            <w:rPr>
              <w:rFonts w:cs="Arial"/>
              <w:noProof/>
              <w:shd w:val="clear" w:color="auto" w:fill="FFFFFF"/>
            </w:rPr>
            <w:t>(Williams, n.d.)</w:t>
          </w:r>
          <w:r w:rsidR="0035149C" w:rsidRPr="0035149C">
            <w:rPr>
              <w:rStyle w:val="Emphasis"/>
              <w:rFonts w:cs="Arial"/>
              <w:shd w:val="clear" w:color="auto" w:fill="FFFFFF"/>
            </w:rPr>
            <w:fldChar w:fldCharType="end"/>
          </w:r>
        </w:sdtContent>
      </w:sdt>
      <w:r w:rsidR="0035149C" w:rsidRPr="00EE5C1A">
        <w:rPr>
          <w:rStyle w:val="FootnoteReference"/>
          <w:rFonts w:cs="Arial"/>
          <w:shd w:val="clear" w:color="auto" w:fill="FFFFFF"/>
        </w:rPr>
        <w:footnoteReference w:id="7"/>
      </w:r>
      <w:r w:rsidR="009C1A5D">
        <w:rPr>
          <w:rStyle w:val="Emphasis"/>
          <w:rFonts w:cs="Arial"/>
          <w:shd w:val="clear" w:color="auto" w:fill="FFFFFF"/>
        </w:rPr>
        <w:t xml:space="preserve"> </w:t>
      </w:r>
      <w:r w:rsidR="009C1A5D">
        <w:rPr>
          <w:rStyle w:val="Emphasis"/>
          <w:rFonts w:cs="Arial"/>
          <w:i w:val="0"/>
          <w:iCs w:val="0"/>
          <w:shd w:val="clear" w:color="auto" w:fill="FFFFFF"/>
        </w:rPr>
        <w:t xml:space="preserve">and the continued popularity of autobiographical </w:t>
      </w:r>
      <w:r w:rsidR="009C1A5D">
        <w:rPr>
          <w:rStyle w:val="Emphasis"/>
          <w:rFonts w:cs="Arial"/>
          <w:shd w:val="clear" w:color="auto" w:fill="FFFFFF"/>
        </w:rPr>
        <w:t>bandes dessinées</w:t>
      </w:r>
      <w:r w:rsidR="009C1A5D">
        <w:rPr>
          <w:rStyle w:val="Emphasis"/>
          <w:rFonts w:cs="Arial"/>
          <w:i w:val="0"/>
          <w:iCs w:val="0"/>
          <w:shd w:val="clear" w:color="auto" w:fill="FFFFFF"/>
        </w:rPr>
        <w:t xml:space="preserve"> (particularly amongst the growing cohort of women artists</w:t>
      </w:r>
      <w:r w:rsidR="00EE5C1A">
        <w:rPr>
          <w:rStyle w:val="Emphasis"/>
          <w:rFonts w:cs="Arial"/>
          <w:i w:val="0"/>
          <w:iCs w:val="0"/>
          <w:shd w:val="clear" w:color="auto" w:fill="FFFFFF"/>
        </w:rPr>
        <w:t xml:space="preserve"> present in the Franco-Belgian industry</w:t>
      </w:r>
      <w:r w:rsidR="009C1A5D">
        <w:rPr>
          <w:rStyle w:val="Emphasis"/>
          <w:rFonts w:cs="Arial"/>
          <w:i w:val="0"/>
          <w:iCs w:val="0"/>
          <w:shd w:val="clear" w:color="auto" w:fill="FFFFFF"/>
        </w:rPr>
        <w:t>)</w:t>
      </w:r>
      <w:r w:rsidR="00745FC6">
        <w:rPr>
          <w:rStyle w:val="Emphasis"/>
          <w:rFonts w:cs="Arial"/>
          <w:i w:val="0"/>
          <w:iCs w:val="0"/>
          <w:shd w:val="clear" w:color="auto" w:fill="FFFFFF"/>
        </w:rPr>
        <w:t>, for example,</w:t>
      </w:r>
      <w:r w:rsidR="009C1A5D">
        <w:rPr>
          <w:rStyle w:val="Emphasis"/>
          <w:rFonts w:cs="Arial"/>
          <w:i w:val="0"/>
          <w:iCs w:val="0"/>
          <w:shd w:val="clear" w:color="auto" w:fill="FFFFFF"/>
        </w:rPr>
        <w:t xml:space="preserve"> </w:t>
      </w:r>
      <w:r w:rsidR="00C719C0">
        <w:rPr>
          <w:rStyle w:val="Emphasis"/>
          <w:rFonts w:cs="Arial"/>
          <w:i w:val="0"/>
          <w:iCs w:val="0"/>
          <w:shd w:val="clear" w:color="auto" w:fill="FFFFFF"/>
        </w:rPr>
        <w:t xml:space="preserve">combined to </w:t>
      </w:r>
      <w:r w:rsidR="009C1A5D">
        <w:rPr>
          <w:rStyle w:val="Emphasis"/>
          <w:rFonts w:cs="Arial"/>
          <w:i w:val="0"/>
          <w:iCs w:val="0"/>
          <w:shd w:val="clear" w:color="auto" w:fill="FFFFFF"/>
        </w:rPr>
        <w:t>set the stage for the emergence of albums</w:t>
      </w:r>
      <w:r w:rsidR="00745FC6">
        <w:rPr>
          <w:rStyle w:val="Emphasis"/>
          <w:rFonts w:cs="Arial"/>
          <w:i w:val="0"/>
          <w:iCs w:val="0"/>
          <w:shd w:val="clear" w:color="auto" w:fill="FFFFFF"/>
        </w:rPr>
        <w:t xml:space="preserve"> </w:t>
      </w:r>
      <w:r w:rsidR="009C1A5D">
        <w:rPr>
          <w:rStyle w:val="Emphasis"/>
          <w:rFonts w:cs="Arial"/>
          <w:i w:val="0"/>
          <w:iCs w:val="0"/>
          <w:shd w:val="clear" w:color="auto" w:fill="FFFFFF"/>
        </w:rPr>
        <w:t>critical of healthcare</w:t>
      </w:r>
      <w:r w:rsidR="00745FC6">
        <w:rPr>
          <w:rStyle w:val="Emphasis"/>
          <w:rFonts w:cs="Arial"/>
          <w:i w:val="0"/>
          <w:iCs w:val="0"/>
          <w:shd w:val="clear" w:color="auto" w:fill="FFFFFF"/>
        </w:rPr>
        <w:t xml:space="preserve"> practices and</w:t>
      </w:r>
      <w:r w:rsidR="00EE5C1A">
        <w:rPr>
          <w:rStyle w:val="Emphasis"/>
          <w:rFonts w:cs="Arial"/>
          <w:i w:val="0"/>
          <w:iCs w:val="0"/>
          <w:shd w:val="clear" w:color="auto" w:fill="FFFFFF"/>
        </w:rPr>
        <w:t xml:space="preserve"> related issues such as</w:t>
      </w:r>
      <w:r w:rsidR="00745FC6">
        <w:rPr>
          <w:rStyle w:val="Emphasis"/>
          <w:rFonts w:cs="Arial"/>
          <w:i w:val="0"/>
          <w:iCs w:val="0"/>
          <w:shd w:val="clear" w:color="auto" w:fill="FFFFFF"/>
        </w:rPr>
        <w:t xml:space="preserve"> abortion access in France.</w:t>
      </w:r>
      <w:r w:rsidR="00E76DB1">
        <w:rPr>
          <w:rStyle w:val="FootnoteReference"/>
          <w:rFonts w:cs="Arial"/>
          <w:shd w:val="clear" w:color="auto" w:fill="FFFFFF"/>
        </w:rPr>
        <w:footnoteReference w:id="8"/>
      </w:r>
      <w:r w:rsidR="00745FC6">
        <w:rPr>
          <w:rStyle w:val="Emphasis"/>
          <w:rFonts w:cs="Arial"/>
          <w:i w:val="0"/>
          <w:iCs w:val="0"/>
          <w:shd w:val="clear" w:color="auto" w:fill="FFFFFF"/>
        </w:rPr>
        <w:t xml:space="preserve"> Similarly, the </w:t>
      </w:r>
      <w:r w:rsidR="00EC0EAA">
        <w:rPr>
          <w:rStyle w:val="Emphasis"/>
          <w:rFonts w:cs="Arial"/>
          <w:i w:val="0"/>
          <w:iCs w:val="0"/>
          <w:shd w:val="clear" w:color="auto" w:fill="FFFFFF"/>
        </w:rPr>
        <w:t>vogue</w:t>
      </w:r>
      <w:r w:rsidR="00745FC6">
        <w:rPr>
          <w:rStyle w:val="Emphasis"/>
          <w:rFonts w:cs="Arial"/>
          <w:i w:val="0"/>
          <w:iCs w:val="0"/>
          <w:shd w:val="clear" w:color="auto" w:fill="FFFFFF"/>
        </w:rPr>
        <w:t xml:space="preserve"> for graphic journalism</w:t>
      </w:r>
      <w:r w:rsidR="00A40B8D">
        <w:rPr>
          <w:rStyle w:val="Emphasis"/>
          <w:rFonts w:cs="Arial"/>
          <w:i w:val="0"/>
          <w:iCs w:val="0"/>
          <w:shd w:val="clear" w:color="auto" w:fill="FFFFFF"/>
        </w:rPr>
        <w:t>, already linked to autobiographical expression</w:t>
      </w:r>
      <w:r w:rsidR="00CC7755">
        <w:rPr>
          <w:rStyle w:val="Emphasis"/>
          <w:rFonts w:cs="Arial"/>
          <w:i w:val="0"/>
          <w:iCs w:val="0"/>
          <w:shd w:val="clear" w:color="auto" w:fill="FFFFFF"/>
        </w:rPr>
        <w:t xml:space="preserve"> by the self-representational practice</w:t>
      </w:r>
      <w:r w:rsidR="00EE5C1A">
        <w:rPr>
          <w:rStyle w:val="Emphasis"/>
          <w:rFonts w:cs="Arial"/>
          <w:i w:val="0"/>
          <w:iCs w:val="0"/>
          <w:shd w:val="clear" w:color="auto" w:fill="FFFFFF"/>
        </w:rPr>
        <w:t>s</w:t>
      </w:r>
      <w:r w:rsidR="00CC7755">
        <w:rPr>
          <w:rStyle w:val="Emphasis"/>
          <w:rFonts w:cs="Arial"/>
          <w:i w:val="0"/>
          <w:iCs w:val="0"/>
          <w:shd w:val="clear" w:color="auto" w:fill="FFFFFF"/>
        </w:rPr>
        <w:t xml:space="preserve"> of</w:t>
      </w:r>
      <w:r w:rsidR="00A40B8D">
        <w:rPr>
          <w:rStyle w:val="Emphasis"/>
          <w:rFonts w:cs="Arial"/>
          <w:i w:val="0"/>
          <w:iCs w:val="0"/>
          <w:shd w:val="clear" w:color="auto" w:fill="FFFFFF"/>
        </w:rPr>
        <w:t xml:space="preserve"> key creators Joe Sacco and Guy Delisle, overlap</w:t>
      </w:r>
      <w:r w:rsidR="00C719C0">
        <w:rPr>
          <w:rStyle w:val="Emphasis"/>
          <w:rFonts w:cs="Arial"/>
          <w:i w:val="0"/>
          <w:iCs w:val="0"/>
          <w:shd w:val="clear" w:color="auto" w:fill="FFFFFF"/>
        </w:rPr>
        <w:t>ped with</w:t>
      </w:r>
      <w:r w:rsidR="00EC0EAA">
        <w:rPr>
          <w:rStyle w:val="Emphasis"/>
          <w:rFonts w:cs="Arial"/>
          <w:i w:val="0"/>
          <w:iCs w:val="0"/>
          <w:shd w:val="clear" w:color="auto" w:fill="FFFFFF"/>
        </w:rPr>
        <w:t xml:space="preserve"> such trends as</w:t>
      </w:r>
      <w:r w:rsidR="00C719C0">
        <w:rPr>
          <w:rStyle w:val="Emphasis"/>
          <w:rFonts w:cs="Arial"/>
          <w:i w:val="0"/>
          <w:iCs w:val="0"/>
          <w:shd w:val="clear" w:color="auto" w:fill="FFFFFF"/>
        </w:rPr>
        <w:t xml:space="preserve"> graphic medicine, postcolonial history and, more recently, </w:t>
      </w:r>
      <w:r w:rsidR="00EC0EAA">
        <w:rPr>
          <w:rStyle w:val="Emphasis"/>
          <w:rFonts w:cs="Arial"/>
          <w:i w:val="0"/>
          <w:iCs w:val="0"/>
          <w:shd w:val="clear" w:color="auto" w:fill="FFFFFF"/>
        </w:rPr>
        <w:t xml:space="preserve">‘eco-comix’ (strips </w:t>
      </w:r>
      <w:r w:rsidR="00C719C0">
        <w:rPr>
          <w:rStyle w:val="Emphasis"/>
          <w:rFonts w:cs="Arial"/>
          <w:i w:val="0"/>
          <w:iCs w:val="0"/>
          <w:shd w:val="clear" w:color="auto" w:fill="FFFFFF"/>
        </w:rPr>
        <w:t xml:space="preserve">with </w:t>
      </w:r>
      <w:r w:rsidR="00EC0EAA">
        <w:rPr>
          <w:rStyle w:val="Emphasis"/>
          <w:rFonts w:cs="Arial"/>
          <w:i w:val="0"/>
          <w:iCs w:val="0"/>
          <w:shd w:val="clear" w:color="auto" w:fill="FFFFFF"/>
        </w:rPr>
        <w:t>an environmental focus</w:t>
      </w:r>
      <w:r w:rsidR="00C719C0">
        <w:rPr>
          <w:rStyle w:val="Emphasis"/>
          <w:rFonts w:cs="Arial"/>
          <w:i w:val="0"/>
          <w:iCs w:val="0"/>
          <w:shd w:val="clear" w:color="auto" w:fill="FFFFFF"/>
        </w:rPr>
        <w:t>)</w:t>
      </w:r>
      <w:r w:rsidR="00CC7755">
        <w:rPr>
          <w:rStyle w:val="Emphasis"/>
          <w:rFonts w:cs="Arial"/>
          <w:i w:val="0"/>
          <w:iCs w:val="0"/>
          <w:shd w:val="clear" w:color="auto" w:fill="FFFFFF"/>
        </w:rPr>
        <w:t xml:space="preserve"> to produce a wealth of albums that</w:t>
      </w:r>
      <w:r w:rsidR="006A2629">
        <w:rPr>
          <w:rStyle w:val="Emphasis"/>
          <w:rFonts w:cs="Arial"/>
          <w:i w:val="0"/>
          <w:iCs w:val="0"/>
          <w:shd w:val="clear" w:color="auto" w:fill="FFFFFF"/>
        </w:rPr>
        <w:t xml:space="preserve"> overtly took a</w:t>
      </w:r>
      <w:r w:rsidR="00216F9A">
        <w:rPr>
          <w:rStyle w:val="Emphasis"/>
          <w:rFonts w:cs="Arial"/>
          <w:i w:val="0"/>
          <w:iCs w:val="0"/>
          <w:shd w:val="clear" w:color="auto" w:fill="FFFFFF"/>
        </w:rPr>
        <w:t>n oppositional</w:t>
      </w:r>
      <w:r w:rsidR="006A2629">
        <w:rPr>
          <w:rStyle w:val="Emphasis"/>
          <w:rFonts w:cs="Arial"/>
          <w:i w:val="0"/>
          <w:iCs w:val="0"/>
          <w:shd w:val="clear" w:color="auto" w:fill="FFFFFF"/>
        </w:rPr>
        <w:t xml:space="preserve"> political stance on a specific issue. </w:t>
      </w:r>
      <w:r w:rsidR="00EE5C1A">
        <w:rPr>
          <w:rStyle w:val="Emphasis"/>
          <w:rFonts w:cs="Arial"/>
          <w:i w:val="0"/>
          <w:iCs w:val="0"/>
          <w:shd w:val="clear" w:color="auto" w:fill="FFFFFF"/>
        </w:rPr>
        <w:t xml:space="preserve">Some of these works, such as the aforementioned </w:t>
      </w:r>
      <w:r w:rsidR="00EE5C1A">
        <w:rPr>
          <w:rStyle w:val="Emphasis"/>
          <w:rFonts w:cs="Arial"/>
          <w:shd w:val="clear" w:color="auto" w:fill="FFFFFF"/>
        </w:rPr>
        <w:t>Le Quai d’Orsay</w:t>
      </w:r>
      <w:r w:rsidR="00EE5C1A">
        <w:rPr>
          <w:rStyle w:val="Emphasis"/>
          <w:rFonts w:cs="Arial"/>
          <w:i w:val="0"/>
          <w:iCs w:val="0"/>
          <w:shd w:val="clear" w:color="auto" w:fill="FFFFFF"/>
        </w:rPr>
        <w:t>, appeared to focus on expressing the</w:t>
      </w:r>
      <w:r w:rsidR="00EE5C1A">
        <w:rPr>
          <w:rStyle w:val="Emphasis"/>
          <w:rFonts w:cs="Arial"/>
          <w:shd w:val="clear" w:color="auto" w:fill="FFFFFF"/>
        </w:rPr>
        <w:t xml:space="preserve"> </w:t>
      </w:r>
      <w:r w:rsidR="00216F9A">
        <w:rPr>
          <w:rStyle w:val="Emphasis"/>
          <w:rFonts w:cs="Arial"/>
          <w:i w:val="0"/>
          <w:iCs w:val="0"/>
          <w:shd w:val="clear" w:color="auto" w:fill="FFFFFF"/>
        </w:rPr>
        <w:t>critical</w:t>
      </w:r>
      <w:r w:rsidR="006A2629">
        <w:rPr>
          <w:rStyle w:val="Emphasis"/>
          <w:rFonts w:cs="Arial"/>
          <w:i w:val="0"/>
          <w:iCs w:val="0"/>
          <w:shd w:val="clear" w:color="auto" w:fill="FFFFFF"/>
        </w:rPr>
        <w:t xml:space="preserve"> opinion of their creators</w:t>
      </w:r>
      <w:r w:rsidR="005D7238">
        <w:rPr>
          <w:rStyle w:val="Emphasis"/>
          <w:rFonts w:cs="Arial"/>
          <w:i w:val="0"/>
          <w:iCs w:val="0"/>
          <w:shd w:val="clear" w:color="auto" w:fill="FFFFFF"/>
        </w:rPr>
        <w:t xml:space="preserve"> and/or</w:t>
      </w:r>
      <w:r w:rsidR="00BB4832">
        <w:rPr>
          <w:rStyle w:val="Emphasis"/>
          <w:rFonts w:cs="Arial"/>
          <w:i w:val="0"/>
          <w:iCs w:val="0"/>
          <w:shd w:val="clear" w:color="auto" w:fill="FFFFFF"/>
        </w:rPr>
        <w:t xml:space="preserve"> </w:t>
      </w:r>
      <w:r w:rsidR="00EE5C1A">
        <w:rPr>
          <w:rStyle w:val="Emphasis"/>
          <w:rFonts w:cs="Arial"/>
          <w:i w:val="0"/>
          <w:iCs w:val="0"/>
          <w:shd w:val="clear" w:color="auto" w:fill="FFFFFF"/>
        </w:rPr>
        <w:t>on</w:t>
      </w:r>
      <w:r w:rsidR="005D7238">
        <w:rPr>
          <w:rStyle w:val="Emphasis"/>
          <w:rFonts w:cs="Arial"/>
          <w:i w:val="0"/>
          <w:iCs w:val="0"/>
          <w:shd w:val="clear" w:color="auto" w:fill="FFFFFF"/>
        </w:rPr>
        <w:t xml:space="preserve"> educat</w:t>
      </w:r>
      <w:r w:rsidR="00EE5C1A">
        <w:rPr>
          <w:rStyle w:val="Emphasis"/>
          <w:rFonts w:cs="Arial"/>
          <w:i w:val="0"/>
          <w:iCs w:val="0"/>
          <w:shd w:val="clear" w:color="auto" w:fill="FFFFFF"/>
        </w:rPr>
        <w:t>ing</w:t>
      </w:r>
      <w:r w:rsidR="005D7238">
        <w:rPr>
          <w:rStyle w:val="Emphasis"/>
          <w:rFonts w:cs="Arial"/>
          <w:i w:val="0"/>
          <w:iCs w:val="0"/>
          <w:shd w:val="clear" w:color="auto" w:fill="FFFFFF"/>
        </w:rPr>
        <w:t xml:space="preserve"> their readership on</w:t>
      </w:r>
      <w:r w:rsidR="00BB4832">
        <w:rPr>
          <w:rStyle w:val="Emphasis"/>
          <w:rFonts w:cs="Arial"/>
          <w:i w:val="0"/>
          <w:iCs w:val="0"/>
          <w:shd w:val="clear" w:color="auto" w:fill="FFFFFF"/>
        </w:rPr>
        <w:t xml:space="preserve"> a particular issue</w:t>
      </w:r>
      <w:r w:rsidR="00EE5C1A">
        <w:rPr>
          <w:rStyle w:val="Emphasis"/>
          <w:rFonts w:cs="Arial"/>
          <w:i w:val="0"/>
          <w:iCs w:val="0"/>
          <w:shd w:val="clear" w:color="auto" w:fill="FFFFFF"/>
        </w:rPr>
        <w:t>.</w:t>
      </w:r>
      <w:r w:rsidR="009B4AC8">
        <w:rPr>
          <w:rStyle w:val="Emphasis"/>
          <w:rFonts w:cs="Arial"/>
          <w:i w:val="0"/>
          <w:iCs w:val="0"/>
          <w:shd w:val="clear" w:color="auto" w:fill="FFFFFF"/>
        </w:rPr>
        <w:t xml:space="preserve"> </w:t>
      </w:r>
      <w:r w:rsidR="00EE5C1A">
        <w:rPr>
          <w:rStyle w:val="Emphasis"/>
          <w:rFonts w:cs="Arial"/>
          <w:i w:val="0"/>
          <w:iCs w:val="0"/>
          <w:shd w:val="clear" w:color="auto" w:fill="FFFFFF"/>
        </w:rPr>
        <w:t>Increasingly, however, politicised albums were published which, in addition to these aims, employed</w:t>
      </w:r>
      <w:r w:rsidR="009B4AC8">
        <w:rPr>
          <w:rStyle w:val="Emphasis"/>
          <w:rFonts w:cs="Arial"/>
          <w:i w:val="0"/>
          <w:iCs w:val="0"/>
          <w:shd w:val="clear" w:color="auto" w:fill="FFFFFF"/>
        </w:rPr>
        <w:t xml:space="preserve"> various textual and visual techniques </w:t>
      </w:r>
      <w:r w:rsidR="00EE5C1A">
        <w:rPr>
          <w:rStyle w:val="Emphasis"/>
          <w:rFonts w:cs="Arial"/>
          <w:i w:val="0"/>
          <w:iCs w:val="0"/>
          <w:shd w:val="clear" w:color="auto" w:fill="FFFFFF"/>
        </w:rPr>
        <w:t>across their narratives</w:t>
      </w:r>
      <w:r w:rsidR="00A67DB0">
        <w:rPr>
          <w:rStyle w:val="Emphasis"/>
          <w:rFonts w:cs="Arial"/>
          <w:i w:val="0"/>
          <w:iCs w:val="0"/>
          <w:shd w:val="clear" w:color="auto" w:fill="FFFFFF"/>
        </w:rPr>
        <w:t xml:space="preserve"> that </w:t>
      </w:r>
      <w:r w:rsidR="00EE5C1A">
        <w:rPr>
          <w:rStyle w:val="Emphasis"/>
          <w:rFonts w:cs="Arial"/>
          <w:i w:val="0"/>
          <w:iCs w:val="0"/>
          <w:shd w:val="clear" w:color="auto" w:fill="FFFFFF"/>
        </w:rPr>
        <w:t>evidenc</w:t>
      </w:r>
      <w:r w:rsidR="00A67DB0">
        <w:rPr>
          <w:rStyle w:val="Emphasis"/>
          <w:rFonts w:cs="Arial"/>
          <w:i w:val="0"/>
          <w:iCs w:val="0"/>
          <w:shd w:val="clear" w:color="auto" w:fill="FFFFFF"/>
        </w:rPr>
        <w:t>ed</w:t>
      </w:r>
      <w:r w:rsidR="00EE5C1A">
        <w:rPr>
          <w:rStyle w:val="Emphasis"/>
          <w:rFonts w:cs="Arial"/>
          <w:i w:val="0"/>
          <w:iCs w:val="0"/>
          <w:shd w:val="clear" w:color="auto" w:fill="FFFFFF"/>
        </w:rPr>
        <w:t xml:space="preserve"> a</w:t>
      </w:r>
      <w:r w:rsidR="00BB4832">
        <w:rPr>
          <w:rStyle w:val="Emphasis"/>
          <w:rFonts w:cs="Arial"/>
          <w:i w:val="0"/>
          <w:iCs w:val="0"/>
          <w:shd w:val="clear" w:color="auto" w:fill="FFFFFF"/>
        </w:rPr>
        <w:t xml:space="preserve"> specific intention </w:t>
      </w:r>
      <w:r w:rsidR="00EE5C1A">
        <w:rPr>
          <w:rStyle w:val="Emphasis"/>
          <w:rFonts w:cs="Arial"/>
          <w:i w:val="0"/>
          <w:iCs w:val="0"/>
          <w:shd w:val="clear" w:color="auto" w:fill="FFFFFF"/>
        </w:rPr>
        <w:t>to</w:t>
      </w:r>
      <w:r w:rsidR="009B4AC8">
        <w:rPr>
          <w:rStyle w:val="Emphasis"/>
          <w:rFonts w:cs="Arial"/>
          <w:i w:val="0"/>
          <w:iCs w:val="0"/>
          <w:shd w:val="clear" w:color="auto" w:fill="FFFFFF"/>
        </w:rPr>
        <w:t xml:space="preserve"> engag</w:t>
      </w:r>
      <w:r w:rsidR="00EE5C1A">
        <w:rPr>
          <w:rStyle w:val="Emphasis"/>
          <w:rFonts w:cs="Arial"/>
          <w:i w:val="0"/>
          <w:iCs w:val="0"/>
          <w:shd w:val="clear" w:color="auto" w:fill="FFFFFF"/>
        </w:rPr>
        <w:t>e</w:t>
      </w:r>
      <w:r w:rsidR="009B4AC8">
        <w:rPr>
          <w:rStyle w:val="Emphasis"/>
          <w:rFonts w:cs="Arial"/>
          <w:i w:val="0"/>
          <w:iCs w:val="0"/>
          <w:shd w:val="clear" w:color="auto" w:fill="FFFFFF"/>
        </w:rPr>
        <w:t xml:space="preserve"> the reader in the issue </w:t>
      </w:r>
      <w:r w:rsidR="00216F9A">
        <w:rPr>
          <w:rStyle w:val="Emphasis"/>
          <w:rFonts w:cs="Arial"/>
          <w:i w:val="0"/>
          <w:iCs w:val="0"/>
          <w:shd w:val="clear" w:color="auto" w:fill="FFFFFF"/>
        </w:rPr>
        <w:t>depicted</w:t>
      </w:r>
      <w:r w:rsidR="009B4AC8">
        <w:rPr>
          <w:rStyle w:val="Emphasis"/>
          <w:rFonts w:cs="Arial"/>
          <w:i w:val="0"/>
          <w:iCs w:val="0"/>
          <w:shd w:val="clear" w:color="auto" w:fill="FFFFFF"/>
        </w:rPr>
        <w:t xml:space="preserve"> in the hope of spurring </w:t>
      </w:r>
      <w:r w:rsidR="009B4AC8" w:rsidRPr="005D7238">
        <w:rPr>
          <w:rStyle w:val="Emphasis"/>
          <w:rFonts w:cs="Arial"/>
          <w:i w:val="0"/>
          <w:iCs w:val="0"/>
          <w:shd w:val="clear" w:color="auto" w:fill="FFFFFF"/>
        </w:rPr>
        <w:t xml:space="preserve">them </w:t>
      </w:r>
      <w:r w:rsidR="009B4AC8">
        <w:rPr>
          <w:rStyle w:val="Emphasis"/>
          <w:rFonts w:cs="Arial"/>
          <w:i w:val="0"/>
          <w:iCs w:val="0"/>
          <w:shd w:val="clear" w:color="auto" w:fill="FFFFFF"/>
        </w:rPr>
        <w:t xml:space="preserve">to </w:t>
      </w:r>
      <w:r w:rsidR="008815DD">
        <w:rPr>
          <w:rStyle w:val="Emphasis"/>
          <w:rFonts w:cs="Arial"/>
          <w:i w:val="0"/>
          <w:iCs w:val="0"/>
          <w:shd w:val="clear" w:color="auto" w:fill="FFFFFF"/>
        </w:rPr>
        <w:t xml:space="preserve">real-world </w:t>
      </w:r>
      <w:r w:rsidR="009B4AC8">
        <w:rPr>
          <w:rStyle w:val="Emphasis"/>
          <w:rFonts w:cs="Arial"/>
          <w:i w:val="0"/>
          <w:iCs w:val="0"/>
          <w:shd w:val="clear" w:color="auto" w:fill="FFFFFF"/>
        </w:rPr>
        <w:t xml:space="preserve">action. British </w:t>
      </w:r>
      <w:r w:rsidR="009508E4">
        <w:rPr>
          <w:rStyle w:val="Emphasis"/>
          <w:rFonts w:cs="Arial"/>
          <w:i w:val="0"/>
          <w:iCs w:val="0"/>
          <w:shd w:val="clear" w:color="auto" w:fill="FFFFFF"/>
        </w:rPr>
        <w:t>creator</w:t>
      </w:r>
      <w:r w:rsidR="009B4AC8">
        <w:rPr>
          <w:rStyle w:val="Emphasis"/>
          <w:rFonts w:cs="Arial"/>
          <w:i w:val="0"/>
          <w:iCs w:val="0"/>
          <w:shd w:val="clear" w:color="auto" w:fill="FFFFFF"/>
        </w:rPr>
        <w:t xml:space="preserve"> Kate Davies </w:t>
      </w:r>
      <w:r w:rsidR="006A2629">
        <w:rPr>
          <w:rStyle w:val="Emphasis"/>
          <w:rFonts w:cs="Arial"/>
          <w:i w:val="0"/>
          <w:iCs w:val="0"/>
          <w:shd w:val="clear" w:color="auto" w:fill="FFFFFF"/>
        </w:rPr>
        <w:t>spoke of this</w:t>
      </w:r>
      <w:r w:rsidR="008815DD">
        <w:rPr>
          <w:rStyle w:val="Emphasis"/>
          <w:rFonts w:cs="Arial"/>
          <w:i w:val="0"/>
          <w:iCs w:val="0"/>
          <w:shd w:val="clear" w:color="auto" w:fill="FFFFFF"/>
        </w:rPr>
        <w:t xml:space="preserve"> audience-engagement</w:t>
      </w:r>
      <w:r w:rsidR="006A2629">
        <w:rPr>
          <w:rStyle w:val="Emphasis"/>
          <w:rFonts w:cs="Arial"/>
          <w:i w:val="0"/>
          <w:iCs w:val="0"/>
          <w:shd w:val="clear" w:color="auto" w:fill="FFFFFF"/>
        </w:rPr>
        <w:t xml:space="preserve"> approach in her own work in </w:t>
      </w:r>
      <w:r w:rsidR="008815DD">
        <w:rPr>
          <w:rStyle w:val="Emphasis"/>
          <w:rFonts w:cs="Arial"/>
          <w:i w:val="0"/>
          <w:iCs w:val="0"/>
          <w:shd w:val="clear" w:color="auto" w:fill="FFFFFF"/>
        </w:rPr>
        <w:t>the</w:t>
      </w:r>
      <w:r w:rsidR="006A2629">
        <w:rPr>
          <w:rStyle w:val="Emphasis"/>
          <w:rFonts w:cs="Arial"/>
          <w:i w:val="0"/>
          <w:iCs w:val="0"/>
          <w:shd w:val="clear" w:color="auto" w:fill="FFFFFF"/>
        </w:rPr>
        <w:t xml:space="preserve"> 2017 interview that </w:t>
      </w:r>
      <w:r w:rsidR="00170AB8">
        <w:rPr>
          <w:rStyle w:val="Emphasis"/>
          <w:rFonts w:cs="Arial"/>
          <w:i w:val="0"/>
          <w:iCs w:val="0"/>
          <w:shd w:val="clear" w:color="auto" w:fill="FFFFFF"/>
        </w:rPr>
        <w:t xml:space="preserve">would </w:t>
      </w:r>
      <w:r w:rsidR="006A2629">
        <w:rPr>
          <w:rStyle w:val="Emphasis"/>
          <w:rFonts w:cs="Arial"/>
          <w:i w:val="0"/>
          <w:iCs w:val="0"/>
          <w:shd w:val="clear" w:color="auto" w:fill="FFFFFF"/>
        </w:rPr>
        <w:t xml:space="preserve">essentially coin the term ‘graphic activism’, saying </w:t>
      </w:r>
      <w:r w:rsidR="009508E4">
        <w:rPr>
          <w:rStyle w:val="Emphasis"/>
          <w:rFonts w:cs="Arial"/>
          <w:i w:val="0"/>
          <w:iCs w:val="0"/>
          <w:shd w:val="clear" w:color="auto" w:fill="FFFFFF"/>
        </w:rPr>
        <w:t>‘I probably see myself more as an activist than as a journalist or an artist […] I like my comics to do something, I have an axe to grind, I will use every tool in my toolkit to engage the reader with the story’</w:t>
      </w:r>
      <w:r w:rsidR="006E7EE5">
        <w:rPr>
          <w:rStyle w:val="Emphasis"/>
          <w:rFonts w:cs="Arial"/>
          <w:i w:val="0"/>
          <w:iCs w:val="0"/>
          <w:shd w:val="clear" w:color="auto" w:fill="FFFFFF"/>
        </w:rPr>
        <w:t xml:space="preserve"> (para. 14).</w:t>
      </w:r>
      <w:r w:rsidR="009508E4">
        <w:rPr>
          <w:rStyle w:val="Emphasis"/>
          <w:rFonts w:cs="Arial"/>
          <w:i w:val="0"/>
          <w:iCs w:val="0"/>
          <w:shd w:val="clear" w:color="auto" w:fill="FFFFFF"/>
        </w:rPr>
        <w:t xml:space="preserve"> Th</w:t>
      </w:r>
      <w:r w:rsidR="005D7238">
        <w:rPr>
          <w:rStyle w:val="Emphasis"/>
          <w:rFonts w:cs="Arial"/>
          <w:i w:val="0"/>
          <w:iCs w:val="0"/>
          <w:shd w:val="clear" w:color="auto" w:fill="FFFFFF"/>
        </w:rPr>
        <w:t>e use of</w:t>
      </w:r>
      <w:r w:rsidR="00BB4832">
        <w:rPr>
          <w:rStyle w:val="Emphasis"/>
          <w:rFonts w:cs="Arial"/>
          <w:i w:val="0"/>
          <w:iCs w:val="0"/>
          <w:shd w:val="clear" w:color="auto" w:fill="FFFFFF"/>
        </w:rPr>
        <w:t xml:space="preserve"> the</w:t>
      </w:r>
      <w:r w:rsidR="005D7238">
        <w:rPr>
          <w:rStyle w:val="Emphasis"/>
          <w:rFonts w:cs="Arial"/>
          <w:i w:val="0"/>
          <w:iCs w:val="0"/>
          <w:shd w:val="clear" w:color="auto" w:fill="FFFFFF"/>
        </w:rPr>
        <w:t xml:space="preserve"> </w:t>
      </w:r>
      <w:r w:rsidR="005D7238">
        <w:rPr>
          <w:rStyle w:val="Emphasis"/>
          <w:rFonts w:cs="Arial"/>
          <w:shd w:val="clear" w:color="auto" w:fill="FFFFFF"/>
        </w:rPr>
        <w:t>bande dessinée</w:t>
      </w:r>
      <w:r w:rsidR="005D7238">
        <w:rPr>
          <w:rStyle w:val="Emphasis"/>
          <w:rFonts w:cs="Arial"/>
          <w:i w:val="0"/>
          <w:iCs w:val="0"/>
          <w:shd w:val="clear" w:color="auto" w:fill="FFFFFF"/>
        </w:rPr>
        <w:t xml:space="preserve"> as a means by which to galvanise active support for a</w:t>
      </w:r>
      <w:r w:rsidR="00216F9A">
        <w:rPr>
          <w:rStyle w:val="Emphasis"/>
          <w:rFonts w:cs="Arial"/>
          <w:i w:val="0"/>
          <w:iCs w:val="0"/>
          <w:shd w:val="clear" w:color="auto" w:fill="FFFFFF"/>
        </w:rPr>
        <w:t xml:space="preserve"> political</w:t>
      </w:r>
      <w:r w:rsidR="005D7238">
        <w:rPr>
          <w:rStyle w:val="Emphasis"/>
          <w:rFonts w:cs="Arial"/>
          <w:i w:val="0"/>
          <w:iCs w:val="0"/>
          <w:shd w:val="clear" w:color="auto" w:fill="FFFFFF"/>
        </w:rPr>
        <w:t xml:space="preserve"> issue </w:t>
      </w:r>
      <w:r w:rsidR="00BB4832">
        <w:rPr>
          <w:rStyle w:val="Emphasis"/>
          <w:rFonts w:cs="Arial"/>
          <w:i w:val="0"/>
          <w:iCs w:val="0"/>
          <w:shd w:val="clear" w:color="auto" w:fill="FFFFFF"/>
        </w:rPr>
        <w:t>was increasingly visible over the 2010s in the Franco-Belgian market, and has continued to be prevalent up to the time of writing.</w:t>
      </w:r>
    </w:p>
    <w:p w14:paraId="5778C2FE" w14:textId="19E29D73" w:rsidR="00BB4832" w:rsidRPr="00922598" w:rsidRDefault="00351379" w:rsidP="00C719C0">
      <w:pPr>
        <w:rPr>
          <w:rStyle w:val="Emphasis"/>
          <w:rFonts w:cs="Arial"/>
          <w:shd w:val="clear" w:color="auto" w:fill="FFFFFF"/>
        </w:rPr>
      </w:pPr>
      <w:r w:rsidRPr="00922598">
        <w:rPr>
          <w:rStyle w:val="Emphasis"/>
          <w:rFonts w:cs="Arial"/>
          <w:shd w:val="clear" w:color="auto" w:fill="FFFFFF"/>
        </w:rPr>
        <w:t>Cinema and Bande Dessinée</w:t>
      </w:r>
      <w:r w:rsidR="001A5C12" w:rsidRPr="00922598">
        <w:rPr>
          <w:rStyle w:val="Emphasis"/>
          <w:rFonts w:cs="Arial"/>
          <w:shd w:val="clear" w:color="auto" w:fill="FFFFFF"/>
        </w:rPr>
        <w:t xml:space="preserve"> – Changing Contexts </w:t>
      </w:r>
    </w:p>
    <w:p w14:paraId="47D4AE4E" w14:textId="5D6008D0" w:rsidR="00351379" w:rsidRDefault="008815DD" w:rsidP="004A0B90">
      <w:pPr>
        <w:ind w:firstLine="720"/>
        <w:contextualSpacing/>
        <w:rPr>
          <w:rStyle w:val="Emphasis"/>
          <w:rFonts w:cs="Arial"/>
          <w:i w:val="0"/>
          <w:iCs w:val="0"/>
          <w:shd w:val="clear" w:color="auto" w:fill="FFFFFF"/>
        </w:rPr>
      </w:pPr>
      <w:r>
        <w:rPr>
          <w:rStyle w:val="Emphasis"/>
          <w:rFonts w:cs="Arial"/>
          <w:i w:val="0"/>
          <w:iCs w:val="0"/>
          <w:shd w:val="clear" w:color="auto" w:fill="FFFFFF"/>
        </w:rPr>
        <w:lastRenderedPageBreak/>
        <w:t>Thus far</w:t>
      </w:r>
      <w:r w:rsidR="00FD6F8E">
        <w:rPr>
          <w:rStyle w:val="Emphasis"/>
          <w:rFonts w:cs="Arial"/>
          <w:i w:val="0"/>
          <w:iCs w:val="0"/>
          <w:shd w:val="clear" w:color="auto" w:fill="FFFFFF"/>
        </w:rPr>
        <w:t>,</w:t>
      </w:r>
      <w:r>
        <w:rPr>
          <w:rStyle w:val="Emphasis"/>
          <w:rFonts w:cs="Arial"/>
          <w:i w:val="0"/>
          <w:iCs w:val="0"/>
          <w:shd w:val="clear" w:color="auto" w:fill="FFFFFF"/>
        </w:rPr>
        <w:t xml:space="preserve"> t</w:t>
      </w:r>
      <w:r w:rsidR="00351379">
        <w:rPr>
          <w:rStyle w:val="Emphasis"/>
          <w:rFonts w:cs="Arial"/>
          <w:i w:val="0"/>
          <w:iCs w:val="0"/>
          <w:shd w:val="clear" w:color="auto" w:fill="FFFFFF"/>
        </w:rPr>
        <w:t>his article has</w:t>
      </w:r>
      <w:r>
        <w:rPr>
          <w:rStyle w:val="Emphasis"/>
          <w:rFonts w:cs="Arial"/>
          <w:i w:val="0"/>
          <w:iCs w:val="0"/>
          <w:shd w:val="clear" w:color="auto" w:fill="FFFFFF"/>
        </w:rPr>
        <w:t xml:space="preserve"> </w:t>
      </w:r>
      <w:r w:rsidR="00351379">
        <w:rPr>
          <w:rStyle w:val="Emphasis"/>
          <w:rFonts w:cs="Arial"/>
          <w:i w:val="0"/>
          <w:iCs w:val="0"/>
          <w:shd w:val="clear" w:color="auto" w:fill="FFFFFF"/>
        </w:rPr>
        <w:t>sketched out in broad terms the</w:t>
      </w:r>
      <w:r w:rsidR="00216F9A">
        <w:rPr>
          <w:rStyle w:val="Emphasis"/>
          <w:rFonts w:cs="Arial"/>
          <w:i w:val="0"/>
          <w:iCs w:val="0"/>
          <w:shd w:val="clear" w:color="auto" w:fill="FFFFFF"/>
        </w:rPr>
        <w:t xml:space="preserve"> apparently</w:t>
      </w:r>
      <w:r w:rsidR="00351379">
        <w:rPr>
          <w:rStyle w:val="Emphasis"/>
          <w:rFonts w:cs="Arial"/>
          <w:i w:val="0"/>
          <w:iCs w:val="0"/>
          <w:shd w:val="clear" w:color="auto" w:fill="FFFFFF"/>
        </w:rPr>
        <w:t xml:space="preserve"> fluctuating political engagement</w:t>
      </w:r>
      <w:r w:rsidR="0018118E">
        <w:rPr>
          <w:rStyle w:val="Emphasis"/>
          <w:rFonts w:cs="Arial"/>
          <w:i w:val="0"/>
          <w:iCs w:val="0"/>
          <w:shd w:val="clear" w:color="auto" w:fill="FFFFFF"/>
        </w:rPr>
        <w:t xml:space="preserve"> of French cinema</w:t>
      </w:r>
      <w:r w:rsidR="00351379">
        <w:rPr>
          <w:rStyle w:val="Emphasis"/>
          <w:rFonts w:cs="Arial"/>
          <w:i w:val="0"/>
          <w:iCs w:val="0"/>
          <w:shd w:val="clear" w:color="auto" w:fill="FFFFFF"/>
        </w:rPr>
        <w:t xml:space="preserve"> </w:t>
      </w:r>
      <w:r w:rsidR="004E470A">
        <w:rPr>
          <w:rStyle w:val="Emphasis"/>
          <w:rFonts w:cs="Arial"/>
          <w:i w:val="0"/>
          <w:iCs w:val="0"/>
          <w:shd w:val="clear" w:color="auto" w:fill="FFFFFF"/>
        </w:rPr>
        <w:t xml:space="preserve">identified by certain commentators </w:t>
      </w:r>
      <w:r w:rsidR="00351379">
        <w:rPr>
          <w:rStyle w:val="Emphasis"/>
          <w:rFonts w:cs="Arial"/>
          <w:i w:val="0"/>
          <w:iCs w:val="0"/>
          <w:shd w:val="clear" w:color="auto" w:fill="FFFFFF"/>
        </w:rPr>
        <w:t>prior to, and especially during, the 2010s</w:t>
      </w:r>
      <w:r w:rsidR="00B207D4">
        <w:rPr>
          <w:rStyle w:val="Emphasis"/>
          <w:rFonts w:cs="Arial"/>
          <w:i w:val="0"/>
          <w:iCs w:val="0"/>
          <w:shd w:val="clear" w:color="auto" w:fill="FFFFFF"/>
        </w:rPr>
        <w:t>,</w:t>
      </w:r>
      <w:r w:rsidR="00351379">
        <w:rPr>
          <w:rStyle w:val="Emphasis"/>
          <w:rFonts w:cs="Arial"/>
          <w:i w:val="0"/>
          <w:iCs w:val="0"/>
          <w:shd w:val="clear" w:color="auto" w:fill="FFFFFF"/>
        </w:rPr>
        <w:t xml:space="preserve"> and the </w:t>
      </w:r>
      <w:r w:rsidR="00216F9A">
        <w:rPr>
          <w:rStyle w:val="Emphasis"/>
          <w:rFonts w:cs="Arial"/>
          <w:i w:val="0"/>
          <w:iCs w:val="0"/>
          <w:shd w:val="clear" w:color="auto" w:fill="FFFFFF"/>
        </w:rPr>
        <w:t>increasing</w:t>
      </w:r>
      <w:r w:rsidR="00351379">
        <w:rPr>
          <w:rStyle w:val="Emphasis"/>
          <w:rFonts w:cs="Arial"/>
          <w:i w:val="0"/>
          <w:iCs w:val="0"/>
          <w:shd w:val="clear" w:color="auto" w:fill="FFFFFF"/>
        </w:rPr>
        <w:t xml:space="preserve"> engagement</w:t>
      </w:r>
      <w:r w:rsidR="007C67FA">
        <w:rPr>
          <w:rStyle w:val="Emphasis"/>
          <w:rFonts w:cs="Arial"/>
          <w:i w:val="0"/>
          <w:iCs w:val="0"/>
          <w:shd w:val="clear" w:color="auto" w:fill="FFFFFF"/>
        </w:rPr>
        <w:t xml:space="preserve"> that seems evident</w:t>
      </w:r>
      <w:r w:rsidR="00351379">
        <w:rPr>
          <w:rStyle w:val="Emphasis"/>
          <w:rFonts w:cs="Arial"/>
          <w:i w:val="0"/>
          <w:iCs w:val="0"/>
          <w:shd w:val="clear" w:color="auto" w:fill="FFFFFF"/>
        </w:rPr>
        <w:t xml:space="preserve"> of the </w:t>
      </w:r>
      <w:r w:rsidR="00351379">
        <w:rPr>
          <w:rStyle w:val="Emphasis"/>
          <w:rFonts w:cs="Arial"/>
          <w:shd w:val="clear" w:color="auto" w:fill="FFFFFF"/>
        </w:rPr>
        <w:t>bande dessinée</w:t>
      </w:r>
      <w:r w:rsidR="00351379">
        <w:rPr>
          <w:rStyle w:val="Emphasis"/>
          <w:rFonts w:cs="Arial"/>
          <w:i w:val="0"/>
          <w:iCs w:val="0"/>
          <w:shd w:val="clear" w:color="auto" w:fill="FFFFFF"/>
        </w:rPr>
        <w:t xml:space="preserve"> during the same time period. The second half of the article will consider </w:t>
      </w:r>
      <w:r w:rsidR="004A0B90">
        <w:rPr>
          <w:rStyle w:val="Emphasis"/>
          <w:rFonts w:cs="Arial"/>
          <w:i w:val="0"/>
          <w:iCs w:val="0"/>
          <w:shd w:val="clear" w:color="auto" w:fill="FFFFFF"/>
        </w:rPr>
        <w:t xml:space="preserve">a </w:t>
      </w:r>
      <w:r w:rsidR="00351379">
        <w:rPr>
          <w:rStyle w:val="Emphasis"/>
          <w:rFonts w:cs="Arial"/>
          <w:i w:val="0"/>
          <w:iCs w:val="0"/>
          <w:shd w:val="clear" w:color="auto" w:fill="FFFFFF"/>
        </w:rPr>
        <w:t xml:space="preserve">specific example of </w:t>
      </w:r>
      <w:r w:rsidR="00351379">
        <w:rPr>
          <w:rStyle w:val="Emphasis"/>
          <w:rFonts w:cs="Arial"/>
          <w:shd w:val="clear" w:color="auto" w:fill="FFFFFF"/>
        </w:rPr>
        <w:t>bande dessinée</w:t>
      </w:r>
      <w:r w:rsidR="00351379">
        <w:rPr>
          <w:rStyle w:val="Emphasis"/>
          <w:rFonts w:cs="Arial"/>
          <w:i w:val="0"/>
          <w:iCs w:val="0"/>
          <w:shd w:val="clear" w:color="auto" w:fill="FFFFFF"/>
        </w:rPr>
        <w:t xml:space="preserve"> activism from the mid-2010s – </w:t>
      </w:r>
      <w:r w:rsidR="00351379">
        <w:rPr>
          <w:rStyle w:val="Emphasis"/>
          <w:rFonts w:cs="Arial"/>
          <w:shd w:val="clear" w:color="auto" w:fill="FFFFFF"/>
        </w:rPr>
        <w:t xml:space="preserve">La Fantaisie des </w:t>
      </w:r>
      <w:proofErr w:type="spellStart"/>
      <w:r w:rsidR="00351379">
        <w:rPr>
          <w:rStyle w:val="Emphasis"/>
          <w:rFonts w:cs="Arial"/>
          <w:shd w:val="clear" w:color="auto" w:fill="FFFFFF"/>
        </w:rPr>
        <w:t>dieux</w:t>
      </w:r>
      <w:proofErr w:type="spellEnd"/>
      <w:r w:rsidR="00CD74C8">
        <w:rPr>
          <w:rStyle w:val="Emphasis"/>
          <w:rFonts w:cs="Arial"/>
          <w:i w:val="0"/>
          <w:iCs w:val="0"/>
          <w:shd w:val="clear" w:color="auto" w:fill="FFFFFF"/>
        </w:rPr>
        <w:t xml:space="preserve">. </w:t>
      </w:r>
      <w:r w:rsidR="00CD74C8">
        <w:rPr>
          <w:rStyle w:val="Emphasis"/>
          <w:rFonts w:cs="Arial"/>
          <w:shd w:val="clear" w:color="auto" w:fill="FFFFFF"/>
        </w:rPr>
        <w:t>Rwanda 1994</w:t>
      </w:r>
      <w:r w:rsidR="00351379">
        <w:rPr>
          <w:rStyle w:val="Emphasis"/>
          <w:rFonts w:cs="Arial"/>
          <w:i w:val="0"/>
          <w:iCs w:val="0"/>
          <w:shd w:val="clear" w:color="auto" w:fill="FFFFFF"/>
        </w:rPr>
        <w:t xml:space="preserve"> (2015) by Patrick de Saint-Exupéry and Hippolyte</w:t>
      </w:r>
      <w:r w:rsidR="004A0B90">
        <w:rPr>
          <w:rStyle w:val="Emphasis"/>
          <w:rFonts w:cs="Arial"/>
          <w:i w:val="0"/>
          <w:iCs w:val="0"/>
          <w:shd w:val="clear" w:color="auto" w:fill="FFFFFF"/>
        </w:rPr>
        <w:t xml:space="preserve"> </w:t>
      </w:r>
      <w:r w:rsidR="00351379">
        <w:rPr>
          <w:rStyle w:val="Emphasis"/>
          <w:rFonts w:cs="Arial"/>
          <w:i w:val="0"/>
          <w:iCs w:val="0"/>
          <w:shd w:val="clear" w:color="auto" w:fill="FFFFFF"/>
        </w:rPr>
        <w:t xml:space="preserve">– in order to examine the techniques that may be employed in a work of graphic activism to </w:t>
      </w:r>
      <w:r w:rsidR="001A5C12">
        <w:rPr>
          <w:rStyle w:val="Emphasis"/>
          <w:rFonts w:cs="Arial"/>
          <w:i w:val="0"/>
          <w:iCs w:val="0"/>
          <w:shd w:val="clear" w:color="auto" w:fill="FFFFFF"/>
        </w:rPr>
        <w:t xml:space="preserve">spur the reader to act. </w:t>
      </w:r>
      <w:r>
        <w:rPr>
          <w:rStyle w:val="Emphasis"/>
          <w:rFonts w:cs="Arial"/>
          <w:i w:val="0"/>
          <w:iCs w:val="0"/>
          <w:shd w:val="clear" w:color="auto" w:fill="FFFFFF"/>
        </w:rPr>
        <w:t>Prior to this</w:t>
      </w:r>
      <w:r w:rsidR="005405A6">
        <w:rPr>
          <w:rStyle w:val="Emphasis"/>
          <w:rFonts w:cs="Arial"/>
          <w:i w:val="0"/>
          <w:iCs w:val="0"/>
          <w:shd w:val="clear" w:color="auto" w:fill="FFFFFF"/>
        </w:rPr>
        <w:t xml:space="preserve"> analysis</w:t>
      </w:r>
      <w:r>
        <w:rPr>
          <w:rStyle w:val="Emphasis"/>
          <w:rFonts w:cs="Arial"/>
          <w:i w:val="0"/>
          <w:iCs w:val="0"/>
          <w:shd w:val="clear" w:color="auto" w:fill="FFFFFF"/>
        </w:rPr>
        <w:t>, t</w:t>
      </w:r>
      <w:r w:rsidR="001A5C12">
        <w:rPr>
          <w:rStyle w:val="Emphasis"/>
          <w:rFonts w:cs="Arial"/>
          <w:i w:val="0"/>
          <w:iCs w:val="0"/>
          <w:shd w:val="clear" w:color="auto" w:fill="FFFFFF"/>
        </w:rPr>
        <w:t xml:space="preserve">he final part of this comparative introduction will </w:t>
      </w:r>
      <w:r>
        <w:rPr>
          <w:rStyle w:val="Emphasis"/>
          <w:rFonts w:cs="Arial"/>
          <w:i w:val="0"/>
          <w:iCs w:val="0"/>
          <w:shd w:val="clear" w:color="auto" w:fill="FFFFFF"/>
        </w:rPr>
        <w:t>no</w:t>
      </w:r>
      <w:r w:rsidR="002A323A">
        <w:rPr>
          <w:rStyle w:val="Emphasis"/>
          <w:rFonts w:cs="Arial"/>
          <w:i w:val="0"/>
          <w:iCs w:val="0"/>
          <w:shd w:val="clear" w:color="auto" w:fill="FFFFFF"/>
        </w:rPr>
        <w:t>w lay out some</w:t>
      </w:r>
      <w:r w:rsidR="001A5C12">
        <w:rPr>
          <w:rStyle w:val="Emphasis"/>
          <w:rFonts w:cs="Arial"/>
          <w:i w:val="0"/>
          <w:iCs w:val="0"/>
          <w:shd w:val="clear" w:color="auto" w:fill="FFFFFF"/>
        </w:rPr>
        <w:t xml:space="preserve"> contextual factors which may help explain the differing trajectories of the two mediums in relation to</w:t>
      </w:r>
      <w:r w:rsidR="00922598">
        <w:rPr>
          <w:rStyle w:val="Emphasis"/>
          <w:rFonts w:cs="Arial"/>
          <w:i w:val="0"/>
          <w:iCs w:val="0"/>
          <w:shd w:val="clear" w:color="auto" w:fill="FFFFFF"/>
        </w:rPr>
        <w:t xml:space="preserve"> their recent patterns of</w:t>
      </w:r>
      <w:r w:rsidR="001A5C12">
        <w:rPr>
          <w:rStyle w:val="Emphasis"/>
          <w:rFonts w:cs="Arial"/>
          <w:i w:val="0"/>
          <w:iCs w:val="0"/>
          <w:shd w:val="clear" w:color="auto" w:fill="FFFFFF"/>
        </w:rPr>
        <w:t xml:space="preserve"> political engagement.</w:t>
      </w:r>
    </w:p>
    <w:p w14:paraId="1FFEE763" w14:textId="47DDEE6E" w:rsidR="0044257C" w:rsidRPr="00B4794B" w:rsidRDefault="00922598" w:rsidP="004A0B90">
      <w:pPr>
        <w:ind w:firstLine="720"/>
        <w:contextualSpacing/>
        <w:rPr>
          <w:rFonts w:cs="Arial"/>
          <w:shd w:val="clear" w:color="auto" w:fill="FFFFFF"/>
        </w:rPr>
      </w:pPr>
      <w:r w:rsidRPr="0037696D">
        <w:rPr>
          <w:rStyle w:val="Emphasis"/>
          <w:rFonts w:cs="Arial"/>
          <w:i w:val="0"/>
          <w:iCs w:val="0"/>
          <w:shd w:val="clear" w:color="auto" w:fill="FFFFFF"/>
        </w:rPr>
        <w:t>In 199</w:t>
      </w:r>
      <w:r w:rsidR="0037696D" w:rsidRPr="0037696D">
        <w:rPr>
          <w:rStyle w:val="Emphasis"/>
          <w:rFonts w:cs="Arial"/>
          <w:i w:val="0"/>
          <w:iCs w:val="0"/>
          <w:shd w:val="clear" w:color="auto" w:fill="FFFFFF"/>
        </w:rPr>
        <w:t xml:space="preserve">0, the </w:t>
      </w:r>
      <w:r w:rsidR="0037696D" w:rsidRPr="0037696D">
        <w:rPr>
          <w:rStyle w:val="Emphasis"/>
          <w:rFonts w:cs="Arial"/>
          <w:shd w:val="clear" w:color="auto" w:fill="FFFFFF"/>
        </w:rPr>
        <w:t xml:space="preserve">Centre national de la bande dessinée et de </w:t>
      </w:r>
      <w:proofErr w:type="spellStart"/>
      <w:r w:rsidR="0037696D" w:rsidRPr="0037696D">
        <w:rPr>
          <w:rStyle w:val="Emphasis"/>
          <w:rFonts w:cs="Arial"/>
          <w:shd w:val="clear" w:color="auto" w:fill="FFFFFF"/>
        </w:rPr>
        <w:t>l’image</w:t>
      </w:r>
      <w:proofErr w:type="spellEnd"/>
      <w:r w:rsidR="0037696D" w:rsidRPr="0037696D">
        <w:rPr>
          <w:rStyle w:val="Emphasis"/>
          <w:rFonts w:cs="Arial"/>
          <w:i w:val="0"/>
          <w:iCs w:val="0"/>
          <w:shd w:val="clear" w:color="auto" w:fill="FFFFFF"/>
        </w:rPr>
        <w:t xml:space="preserve"> </w:t>
      </w:r>
      <w:r w:rsidR="000D750A">
        <w:rPr>
          <w:rStyle w:val="Emphasis"/>
          <w:rFonts w:cs="Arial"/>
          <w:i w:val="0"/>
          <w:iCs w:val="0"/>
          <w:shd w:val="clear" w:color="auto" w:fill="FFFFFF"/>
        </w:rPr>
        <w:t>was inaugurated</w:t>
      </w:r>
      <w:r w:rsidR="0037696D" w:rsidRPr="0037696D">
        <w:rPr>
          <w:rStyle w:val="Emphasis"/>
          <w:rFonts w:cs="Arial"/>
          <w:i w:val="0"/>
          <w:iCs w:val="0"/>
          <w:shd w:val="clear" w:color="auto" w:fill="FFFFFF"/>
        </w:rPr>
        <w:t xml:space="preserve"> in Angoul</w:t>
      </w:r>
      <w:r w:rsidR="007C67FA">
        <w:rPr>
          <w:rStyle w:val="Emphasis"/>
          <w:rFonts w:cstheme="minorHAnsi"/>
          <w:i w:val="0"/>
          <w:iCs w:val="0"/>
          <w:shd w:val="clear" w:color="auto" w:fill="FFFFFF"/>
        </w:rPr>
        <w:t>ê</w:t>
      </w:r>
      <w:r w:rsidR="0037696D" w:rsidRPr="0037696D">
        <w:rPr>
          <w:rStyle w:val="Emphasis"/>
          <w:rFonts w:cs="Arial"/>
          <w:i w:val="0"/>
          <w:iCs w:val="0"/>
          <w:shd w:val="clear" w:color="auto" w:fill="FFFFFF"/>
        </w:rPr>
        <w:t xml:space="preserve">me, ostensibly a symbol of the </w:t>
      </w:r>
      <w:r w:rsidR="0037696D" w:rsidRPr="0037696D">
        <w:rPr>
          <w:rStyle w:val="Emphasis"/>
          <w:rFonts w:cs="Arial"/>
          <w:shd w:val="clear" w:color="auto" w:fill="FFFFFF"/>
        </w:rPr>
        <w:t>bande dessinée</w:t>
      </w:r>
      <w:r w:rsidR="0037696D" w:rsidRPr="0037696D">
        <w:rPr>
          <w:rStyle w:val="Emphasis"/>
          <w:rFonts w:cs="Arial"/>
          <w:i w:val="0"/>
          <w:iCs w:val="0"/>
          <w:shd w:val="clear" w:color="auto" w:fill="FFFFFF"/>
        </w:rPr>
        <w:t xml:space="preserve"> form’s entr</w:t>
      </w:r>
      <w:r w:rsidR="0037696D">
        <w:rPr>
          <w:rStyle w:val="Emphasis"/>
          <w:rFonts w:cs="Arial"/>
          <w:i w:val="0"/>
          <w:iCs w:val="0"/>
          <w:shd w:val="clear" w:color="auto" w:fill="FFFFFF"/>
        </w:rPr>
        <w:t>y into ‘official’ French culture</w:t>
      </w:r>
      <w:r w:rsidR="0018118E">
        <w:rPr>
          <w:rStyle w:val="Emphasis"/>
          <w:rFonts w:cs="Arial"/>
          <w:i w:val="0"/>
          <w:iCs w:val="0"/>
          <w:shd w:val="clear" w:color="auto" w:fill="FFFFFF"/>
        </w:rPr>
        <w:t xml:space="preserve"> </w:t>
      </w:r>
      <w:sdt>
        <w:sdtPr>
          <w:rPr>
            <w:rStyle w:val="Emphasis"/>
            <w:rFonts w:cs="Arial"/>
            <w:i w:val="0"/>
            <w:iCs w:val="0"/>
            <w:shd w:val="clear" w:color="auto" w:fill="FFFFFF"/>
          </w:rPr>
          <w:id w:val="-989704700"/>
          <w:citation/>
        </w:sdtPr>
        <w:sdtContent>
          <w:r w:rsidR="0018118E">
            <w:rPr>
              <w:rStyle w:val="Emphasis"/>
              <w:rFonts w:cs="Arial"/>
              <w:i w:val="0"/>
              <w:iCs w:val="0"/>
              <w:shd w:val="clear" w:color="auto" w:fill="FFFFFF"/>
            </w:rPr>
            <w:fldChar w:fldCharType="begin"/>
          </w:r>
          <w:r w:rsidR="0018118E">
            <w:rPr>
              <w:rStyle w:val="Emphasis"/>
              <w:rFonts w:cs="Arial"/>
              <w:i w:val="0"/>
              <w:iCs w:val="0"/>
              <w:shd w:val="clear" w:color="auto" w:fill="FFFFFF"/>
            </w:rPr>
            <w:instrText xml:space="preserve">CITATION Mil07 \p 48 \l 2057 </w:instrText>
          </w:r>
          <w:r w:rsidR="0018118E">
            <w:rPr>
              <w:rStyle w:val="Emphasis"/>
              <w:rFonts w:cs="Arial"/>
              <w:i w:val="0"/>
              <w:iCs w:val="0"/>
              <w:shd w:val="clear" w:color="auto" w:fill="FFFFFF"/>
            </w:rPr>
            <w:fldChar w:fldCharType="separate"/>
          </w:r>
          <w:r w:rsidR="009A5A99" w:rsidRPr="009A5A99">
            <w:rPr>
              <w:rFonts w:cs="Arial"/>
              <w:noProof/>
              <w:shd w:val="clear" w:color="auto" w:fill="FFFFFF"/>
            </w:rPr>
            <w:t>(Miller, 2007, p. 48)</w:t>
          </w:r>
          <w:r w:rsidR="0018118E">
            <w:rPr>
              <w:rStyle w:val="Emphasis"/>
              <w:rFonts w:cs="Arial"/>
              <w:i w:val="0"/>
              <w:iCs w:val="0"/>
              <w:shd w:val="clear" w:color="auto" w:fill="FFFFFF"/>
            </w:rPr>
            <w:fldChar w:fldCharType="end"/>
          </w:r>
        </w:sdtContent>
      </w:sdt>
      <w:r w:rsidR="0037696D">
        <w:rPr>
          <w:rStyle w:val="Emphasis"/>
          <w:rFonts w:cs="Arial"/>
          <w:i w:val="0"/>
          <w:iCs w:val="0"/>
          <w:shd w:val="clear" w:color="auto" w:fill="FFFFFF"/>
        </w:rPr>
        <w:t xml:space="preserve"> after a lifetime restricted to the cultural ‘kiddie table’.</w:t>
      </w:r>
      <w:r w:rsidR="000D750A">
        <w:rPr>
          <w:rStyle w:val="Emphasis"/>
          <w:rFonts w:cs="Arial"/>
          <w:i w:val="0"/>
          <w:iCs w:val="0"/>
          <w:shd w:val="clear" w:color="auto" w:fill="FFFFFF"/>
        </w:rPr>
        <w:t xml:space="preserve"> Reflecting on the quality of </w:t>
      </w:r>
      <w:r w:rsidR="000D750A">
        <w:rPr>
          <w:rStyle w:val="Emphasis"/>
          <w:rFonts w:cs="Arial"/>
          <w:shd w:val="clear" w:color="auto" w:fill="FFFFFF"/>
        </w:rPr>
        <w:t>bande dessinée</w:t>
      </w:r>
      <w:r w:rsidR="000D750A">
        <w:rPr>
          <w:rStyle w:val="Emphasis"/>
          <w:rFonts w:cs="Arial"/>
          <w:i w:val="0"/>
          <w:iCs w:val="0"/>
          <w:shd w:val="clear" w:color="auto" w:fill="FFFFFF"/>
        </w:rPr>
        <w:t xml:space="preserve"> publications over the 1980s, however, which saw the market saturated with escapist strips </w:t>
      </w:r>
      <w:r w:rsidR="001526C6">
        <w:rPr>
          <w:rStyle w:val="Emphasis"/>
          <w:rFonts w:cs="Arial"/>
          <w:i w:val="0"/>
          <w:iCs w:val="0"/>
          <w:shd w:val="clear" w:color="auto" w:fill="FFFFFF"/>
        </w:rPr>
        <w:t xml:space="preserve">containing </w:t>
      </w:r>
      <w:r w:rsidR="000D750A">
        <w:rPr>
          <w:rStyle w:val="Emphasis"/>
          <w:rFonts w:cs="Arial"/>
          <w:i w:val="0"/>
          <w:iCs w:val="0"/>
          <w:shd w:val="clear" w:color="auto" w:fill="FFFFFF"/>
        </w:rPr>
        <w:t>often overlapping content, Thierry Groensteen would wonder by the following year if th</w:t>
      </w:r>
      <w:r w:rsidR="00CE5488">
        <w:rPr>
          <w:rStyle w:val="Emphasis"/>
          <w:rFonts w:cs="Arial"/>
          <w:i w:val="0"/>
          <w:iCs w:val="0"/>
          <w:shd w:val="clear" w:color="auto" w:fill="FFFFFF"/>
        </w:rPr>
        <w:t>is Jack Lang-initiated, publicly-financed project was to become ‘the graveyard of a defunct form’</w:t>
      </w:r>
      <w:r w:rsidR="00B207D4">
        <w:rPr>
          <w:rStyle w:val="Emphasis"/>
          <w:rFonts w:cs="Arial"/>
          <w:i w:val="0"/>
          <w:iCs w:val="0"/>
          <w:shd w:val="clear" w:color="auto" w:fill="FFFFFF"/>
        </w:rPr>
        <w:t xml:space="preserve"> </w:t>
      </w:r>
      <w:r w:rsidR="00B207D4" w:rsidRPr="0069110F">
        <w:rPr>
          <w:rStyle w:val="Emphasis"/>
          <w:rFonts w:cs="Arial"/>
          <w:i w:val="0"/>
          <w:iCs w:val="0"/>
          <w:shd w:val="clear" w:color="auto" w:fill="FFFFFF"/>
        </w:rPr>
        <w:t>(</w:t>
      </w:r>
      <w:r w:rsidR="00200F5C" w:rsidRPr="0069110F">
        <w:rPr>
          <w:rStyle w:val="Emphasis"/>
          <w:rFonts w:cs="Arial"/>
          <w:i w:val="0"/>
          <w:iCs w:val="0"/>
          <w:shd w:val="clear" w:color="auto" w:fill="FFFFFF"/>
        </w:rPr>
        <w:t>ref to be provided</w:t>
      </w:r>
      <w:r w:rsidR="00B207D4" w:rsidRPr="0069110F">
        <w:rPr>
          <w:rStyle w:val="Emphasis"/>
          <w:rFonts w:cs="Arial"/>
          <w:i w:val="0"/>
          <w:iCs w:val="0"/>
          <w:shd w:val="clear" w:color="auto" w:fill="FFFFFF"/>
        </w:rPr>
        <w:t>)</w:t>
      </w:r>
      <w:r w:rsidR="00CE5488" w:rsidRPr="0069110F">
        <w:rPr>
          <w:rStyle w:val="Emphasis"/>
          <w:rFonts w:cs="Arial"/>
          <w:i w:val="0"/>
          <w:iCs w:val="0"/>
          <w:shd w:val="clear" w:color="auto" w:fill="FFFFFF"/>
        </w:rPr>
        <w:t>.</w:t>
      </w:r>
      <w:r w:rsidR="00CE5488">
        <w:rPr>
          <w:rStyle w:val="Emphasis"/>
          <w:rFonts w:cs="Arial"/>
          <w:i w:val="0"/>
          <w:iCs w:val="0"/>
          <w:shd w:val="clear" w:color="auto" w:fill="FFFFFF"/>
        </w:rPr>
        <w:t xml:space="preserve"> Several detailed histories of the </w:t>
      </w:r>
      <w:r w:rsidR="00CE5488">
        <w:rPr>
          <w:rStyle w:val="Emphasis"/>
          <w:rFonts w:cs="Arial"/>
          <w:shd w:val="clear" w:color="auto" w:fill="FFFFFF"/>
        </w:rPr>
        <w:t>bande dessinée</w:t>
      </w:r>
      <w:r w:rsidR="00CE5488">
        <w:rPr>
          <w:rStyle w:val="Emphasis"/>
          <w:rFonts w:cs="Arial"/>
          <w:i w:val="0"/>
          <w:iCs w:val="0"/>
          <w:shd w:val="clear" w:color="auto" w:fill="FFFFFF"/>
        </w:rPr>
        <w:t xml:space="preserve">’s </w:t>
      </w:r>
      <w:r w:rsidR="00F24B17">
        <w:rPr>
          <w:rStyle w:val="Emphasis"/>
          <w:rFonts w:cs="Arial"/>
          <w:i w:val="0"/>
          <w:iCs w:val="0"/>
          <w:shd w:val="clear" w:color="auto" w:fill="FFFFFF"/>
        </w:rPr>
        <w:t xml:space="preserve">subsequent </w:t>
      </w:r>
      <w:r w:rsidR="00CE5488">
        <w:rPr>
          <w:rStyle w:val="Emphasis"/>
          <w:rFonts w:cs="Arial"/>
          <w:i w:val="0"/>
          <w:iCs w:val="0"/>
          <w:shd w:val="clear" w:color="auto" w:fill="FFFFFF"/>
        </w:rPr>
        <w:t xml:space="preserve">reinvention over the 1990s exist which </w:t>
      </w:r>
      <w:r w:rsidR="000954BA">
        <w:rPr>
          <w:rStyle w:val="Emphasis"/>
          <w:rFonts w:cs="Arial"/>
          <w:i w:val="0"/>
          <w:iCs w:val="0"/>
          <w:shd w:val="clear" w:color="auto" w:fill="FFFFFF"/>
        </w:rPr>
        <w:t>outline</w:t>
      </w:r>
      <w:r w:rsidR="00CE5488">
        <w:rPr>
          <w:rStyle w:val="Emphasis"/>
          <w:rFonts w:cs="Arial"/>
          <w:i w:val="0"/>
          <w:iCs w:val="0"/>
          <w:shd w:val="clear" w:color="auto" w:fill="FFFFFF"/>
        </w:rPr>
        <w:t xml:space="preserve"> </w:t>
      </w:r>
      <w:r w:rsidR="00EE5C3A">
        <w:rPr>
          <w:rStyle w:val="Emphasis"/>
          <w:rFonts w:cs="Arial"/>
          <w:i w:val="0"/>
          <w:iCs w:val="0"/>
          <w:shd w:val="clear" w:color="auto" w:fill="FFFFFF"/>
        </w:rPr>
        <w:t xml:space="preserve">the </w:t>
      </w:r>
      <w:r w:rsidR="000954BA">
        <w:rPr>
          <w:rStyle w:val="Emphasis"/>
          <w:rFonts w:cs="Arial"/>
          <w:i w:val="0"/>
          <w:iCs w:val="0"/>
          <w:shd w:val="clear" w:color="auto" w:fill="FFFFFF"/>
        </w:rPr>
        <w:t>varying factors</w:t>
      </w:r>
      <w:r w:rsidR="00EE5C3A">
        <w:rPr>
          <w:rStyle w:val="Emphasis"/>
          <w:rFonts w:cs="Arial"/>
          <w:i w:val="0"/>
          <w:iCs w:val="0"/>
          <w:shd w:val="clear" w:color="auto" w:fill="FFFFFF"/>
        </w:rPr>
        <w:t xml:space="preserve"> that contributed to the sizeable changes visible within the medium over this decade</w:t>
      </w:r>
      <w:r w:rsidR="00216F9A">
        <w:rPr>
          <w:rStyle w:val="Emphasis"/>
          <w:rFonts w:cs="Arial"/>
          <w:i w:val="0"/>
          <w:iCs w:val="0"/>
          <w:shd w:val="clear" w:color="auto" w:fill="FFFFFF"/>
        </w:rPr>
        <w:t xml:space="preserve">; </w:t>
      </w:r>
      <w:r w:rsidR="007C67FA">
        <w:rPr>
          <w:rStyle w:val="Emphasis"/>
          <w:rFonts w:cs="Arial"/>
          <w:i w:val="0"/>
          <w:iCs w:val="0"/>
          <w:shd w:val="clear" w:color="auto" w:fill="FFFFFF"/>
        </w:rPr>
        <w:t>reproducing</w:t>
      </w:r>
      <w:r w:rsidR="00216F9A">
        <w:rPr>
          <w:rStyle w:val="Emphasis"/>
          <w:rFonts w:cs="Arial"/>
          <w:i w:val="0"/>
          <w:iCs w:val="0"/>
          <w:shd w:val="clear" w:color="auto" w:fill="FFFFFF"/>
        </w:rPr>
        <w:t xml:space="preserve"> the full context is beyond the scope of this article</w:t>
      </w:r>
      <w:r w:rsidR="00F22B2E">
        <w:rPr>
          <w:rStyle w:val="Emphasis"/>
          <w:rFonts w:cs="Arial"/>
          <w:i w:val="0"/>
          <w:iCs w:val="0"/>
          <w:shd w:val="clear" w:color="auto" w:fill="FFFFFF"/>
        </w:rPr>
        <w:t>.</w:t>
      </w:r>
      <w:r w:rsidR="00F22B2E">
        <w:rPr>
          <w:rStyle w:val="FootnoteReference"/>
          <w:rFonts w:cs="Arial"/>
          <w:shd w:val="clear" w:color="auto" w:fill="FFFFFF"/>
        </w:rPr>
        <w:footnoteReference w:id="9"/>
      </w:r>
      <w:r w:rsidR="00F22B2E">
        <w:rPr>
          <w:rStyle w:val="Emphasis"/>
          <w:rFonts w:cs="Arial"/>
          <w:i w:val="0"/>
          <w:iCs w:val="0"/>
          <w:shd w:val="clear" w:color="auto" w:fill="FFFFFF"/>
        </w:rPr>
        <w:t xml:space="preserve"> </w:t>
      </w:r>
      <w:r w:rsidR="00BA4B00">
        <w:rPr>
          <w:rStyle w:val="Emphasis"/>
          <w:rFonts w:cs="Arial"/>
          <w:i w:val="0"/>
          <w:iCs w:val="0"/>
          <w:shd w:val="clear" w:color="auto" w:fill="FFFFFF"/>
        </w:rPr>
        <w:t xml:space="preserve">One change </w:t>
      </w:r>
      <w:r w:rsidR="001526C6">
        <w:rPr>
          <w:rStyle w:val="Emphasis"/>
          <w:rFonts w:cs="Arial"/>
          <w:i w:val="0"/>
          <w:iCs w:val="0"/>
          <w:shd w:val="clear" w:color="auto" w:fill="FFFFFF"/>
        </w:rPr>
        <w:t>important</w:t>
      </w:r>
      <w:r w:rsidR="000954BA">
        <w:rPr>
          <w:rStyle w:val="Emphasis"/>
          <w:rFonts w:cs="Arial"/>
          <w:i w:val="0"/>
          <w:iCs w:val="0"/>
          <w:shd w:val="clear" w:color="auto" w:fill="FFFFFF"/>
        </w:rPr>
        <w:t xml:space="preserve"> to explaining the initial emergence of politicised </w:t>
      </w:r>
      <w:r w:rsidR="000954BA">
        <w:rPr>
          <w:rStyle w:val="Emphasis"/>
          <w:rFonts w:cs="Arial"/>
          <w:shd w:val="clear" w:color="auto" w:fill="FFFFFF"/>
        </w:rPr>
        <w:t>bandes dessinées</w:t>
      </w:r>
      <w:r w:rsidR="000954BA">
        <w:rPr>
          <w:rStyle w:val="Emphasis"/>
          <w:rFonts w:cs="Arial"/>
          <w:i w:val="0"/>
          <w:iCs w:val="0"/>
          <w:shd w:val="clear" w:color="auto" w:fill="FFFFFF"/>
        </w:rPr>
        <w:t xml:space="preserve"> during th</w:t>
      </w:r>
      <w:r w:rsidR="00EE5C3A">
        <w:rPr>
          <w:rStyle w:val="Emphasis"/>
          <w:rFonts w:cs="Arial"/>
          <w:i w:val="0"/>
          <w:iCs w:val="0"/>
          <w:shd w:val="clear" w:color="auto" w:fill="FFFFFF"/>
        </w:rPr>
        <w:t>e 1990s</w:t>
      </w:r>
      <w:r w:rsidR="000954BA">
        <w:rPr>
          <w:rStyle w:val="Emphasis"/>
          <w:rFonts w:cs="Arial"/>
          <w:i w:val="0"/>
          <w:iCs w:val="0"/>
          <w:shd w:val="clear" w:color="auto" w:fill="FFFFFF"/>
        </w:rPr>
        <w:t xml:space="preserve"> </w:t>
      </w:r>
      <w:r w:rsidR="001526C6">
        <w:rPr>
          <w:rStyle w:val="Emphasis"/>
          <w:rFonts w:cs="Arial"/>
          <w:i w:val="0"/>
          <w:iCs w:val="0"/>
          <w:shd w:val="clear" w:color="auto" w:fill="FFFFFF"/>
        </w:rPr>
        <w:t>was</w:t>
      </w:r>
      <w:r w:rsidR="000954BA">
        <w:rPr>
          <w:rStyle w:val="Emphasis"/>
          <w:rFonts w:cs="Arial"/>
          <w:i w:val="0"/>
          <w:iCs w:val="0"/>
          <w:shd w:val="clear" w:color="auto" w:fill="FFFFFF"/>
        </w:rPr>
        <w:t xml:space="preserve"> the (re-)emergence of the independent publishing sector</w:t>
      </w:r>
      <w:r w:rsidR="0018118E">
        <w:rPr>
          <w:rStyle w:val="Emphasis"/>
          <w:rFonts w:cs="Arial"/>
          <w:i w:val="0"/>
          <w:iCs w:val="0"/>
          <w:shd w:val="clear" w:color="auto" w:fill="FFFFFF"/>
        </w:rPr>
        <w:t xml:space="preserve"> which</w:t>
      </w:r>
      <w:r w:rsidR="00F22B2E">
        <w:rPr>
          <w:rStyle w:val="Emphasis"/>
          <w:rFonts w:cs="Arial"/>
          <w:i w:val="0"/>
          <w:iCs w:val="0"/>
          <w:shd w:val="clear" w:color="auto" w:fill="FFFFFF"/>
        </w:rPr>
        <w:t xml:space="preserve"> creat</w:t>
      </w:r>
      <w:r w:rsidR="0018118E">
        <w:rPr>
          <w:rStyle w:val="Emphasis"/>
          <w:rFonts w:cs="Arial"/>
          <w:i w:val="0"/>
          <w:iCs w:val="0"/>
          <w:shd w:val="clear" w:color="auto" w:fill="FFFFFF"/>
        </w:rPr>
        <w:t>ed</w:t>
      </w:r>
      <w:r w:rsidR="00F22B2E">
        <w:rPr>
          <w:rStyle w:val="Emphasis"/>
          <w:rFonts w:cs="Arial"/>
          <w:i w:val="0"/>
          <w:iCs w:val="0"/>
          <w:shd w:val="clear" w:color="auto" w:fill="FFFFFF"/>
        </w:rPr>
        <w:t xml:space="preserve"> a ‘forum for a </w:t>
      </w:r>
      <w:r w:rsidR="00F22B2E">
        <w:rPr>
          <w:rStyle w:val="Emphasis"/>
          <w:rFonts w:cs="Arial"/>
          <w:shd w:val="clear" w:color="auto" w:fill="FFFFFF"/>
        </w:rPr>
        <w:t xml:space="preserve">bande dessinée </w:t>
      </w:r>
      <w:proofErr w:type="spellStart"/>
      <w:r w:rsidR="00F22B2E">
        <w:rPr>
          <w:rStyle w:val="Emphasis"/>
          <w:rFonts w:cs="Arial"/>
          <w:shd w:val="clear" w:color="auto" w:fill="FFFFFF"/>
        </w:rPr>
        <w:t>d’auteur</w:t>
      </w:r>
      <w:proofErr w:type="spellEnd"/>
      <w:r w:rsidR="00F22B2E">
        <w:rPr>
          <w:rStyle w:val="Emphasis"/>
          <w:rFonts w:cs="Arial"/>
          <w:i w:val="0"/>
          <w:iCs w:val="0"/>
          <w:shd w:val="clear" w:color="auto" w:fill="FFFFFF"/>
        </w:rPr>
        <w:t xml:space="preserve"> which </w:t>
      </w:r>
      <w:r w:rsidR="00BA4B00">
        <w:rPr>
          <w:rStyle w:val="Emphasis"/>
          <w:rFonts w:cs="Arial"/>
          <w:i w:val="0"/>
          <w:iCs w:val="0"/>
          <w:shd w:val="clear" w:color="auto" w:fill="FFFFFF"/>
        </w:rPr>
        <w:t>[</w:t>
      </w:r>
      <w:r w:rsidR="00F22B2E">
        <w:rPr>
          <w:rStyle w:val="Emphasis"/>
          <w:rFonts w:cs="Arial"/>
          <w:i w:val="0"/>
          <w:iCs w:val="0"/>
          <w:shd w:val="clear" w:color="auto" w:fill="FFFFFF"/>
        </w:rPr>
        <w:t>ha</w:t>
      </w:r>
      <w:r w:rsidR="00BA4B00">
        <w:rPr>
          <w:rStyle w:val="Emphasis"/>
          <w:rFonts w:cs="Arial"/>
          <w:i w:val="0"/>
          <w:iCs w:val="0"/>
          <w:shd w:val="clear" w:color="auto" w:fill="FFFFFF"/>
        </w:rPr>
        <w:t>d]</w:t>
      </w:r>
      <w:r w:rsidR="00F22B2E">
        <w:rPr>
          <w:rStyle w:val="Emphasis"/>
          <w:rFonts w:cs="Arial"/>
          <w:i w:val="0"/>
          <w:iCs w:val="0"/>
          <w:shd w:val="clear" w:color="auto" w:fill="FFFFFF"/>
        </w:rPr>
        <w:t xml:space="preserve"> had little space for expression since the 1970s’ </w:t>
      </w:r>
      <w:sdt>
        <w:sdtPr>
          <w:rPr>
            <w:rStyle w:val="Emphasis"/>
            <w:rFonts w:cs="Arial"/>
            <w:i w:val="0"/>
            <w:iCs w:val="0"/>
            <w:shd w:val="clear" w:color="auto" w:fill="FFFFFF"/>
          </w:rPr>
          <w:id w:val="-1824732131"/>
          <w:citation/>
        </w:sdtPr>
        <w:sdtContent>
          <w:r w:rsidR="007C6D29">
            <w:rPr>
              <w:rStyle w:val="Emphasis"/>
              <w:rFonts w:cs="Arial"/>
              <w:i w:val="0"/>
              <w:iCs w:val="0"/>
              <w:shd w:val="clear" w:color="auto" w:fill="FFFFFF"/>
            </w:rPr>
            <w:fldChar w:fldCharType="begin"/>
          </w:r>
          <w:r w:rsidR="007C6D29">
            <w:rPr>
              <w:rStyle w:val="Emphasis"/>
              <w:rFonts w:cs="Arial"/>
              <w:i w:val="0"/>
              <w:iCs w:val="0"/>
              <w:shd w:val="clear" w:color="auto" w:fill="FFFFFF"/>
            </w:rPr>
            <w:instrText xml:space="preserve">CITATION Mil07 \p 53 \l 2057 </w:instrText>
          </w:r>
          <w:r w:rsidR="007C6D29">
            <w:rPr>
              <w:rStyle w:val="Emphasis"/>
              <w:rFonts w:cs="Arial"/>
              <w:i w:val="0"/>
              <w:iCs w:val="0"/>
              <w:shd w:val="clear" w:color="auto" w:fill="FFFFFF"/>
            </w:rPr>
            <w:fldChar w:fldCharType="separate"/>
          </w:r>
          <w:r w:rsidR="009A5A99" w:rsidRPr="009A5A99">
            <w:rPr>
              <w:rFonts w:cs="Arial"/>
              <w:noProof/>
              <w:shd w:val="clear" w:color="auto" w:fill="FFFFFF"/>
            </w:rPr>
            <w:t>(Miller, 2007, p. 53)</w:t>
          </w:r>
          <w:r w:rsidR="007C6D29">
            <w:rPr>
              <w:rStyle w:val="Emphasis"/>
              <w:rFonts w:cs="Arial"/>
              <w:i w:val="0"/>
              <w:iCs w:val="0"/>
              <w:shd w:val="clear" w:color="auto" w:fill="FFFFFF"/>
            </w:rPr>
            <w:fldChar w:fldCharType="end"/>
          </w:r>
        </w:sdtContent>
      </w:sdt>
      <w:r w:rsidR="00F22B2E">
        <w:rPr>
          <w:rStyle w:val="Emphasis"/>
          <w:rFonts w:cs="Arial"/>
          <w:i w:val="0"/>
          <w:iCs w:val="0"/>
          <w:shd w:val="clear" w:color="auto" w:fill="FFFFFF"/>
        </w:rPr>
        <w:t xml:space="preserve">. </w:t>
      </w:r>
      <w:r w:rsidR="00C976CB" w:rsidRPr="00C976CB">
        <w:rPr>
          <w:rFonts w:cs="Arial"/>
          <w:shd w:val="clear" w:color="auto" w:fill="FFFFFF"/>
        </w:rPr>
        <w:t xml:space="preserve">The shift from the profit-driven focus of large publishing houses to the innovative spirit embraced by newly created indie publishers like </w:t>
      </w:r>
      <w:proofErr w:type="spellStart"/>
      <w:r w:rsidR="00C976CB" w:rsidRPr="00C976CB">
        <w:rPr>
          <w:rFonts w:cs="Arial"/>
          <w:shd w:val="clear" w:color="auto" w:fill="FFFFFF"/>
        </w:rPr>
        <w:t>L'Association</w:t>
      </w:r>
      <w:proofErr w:type="spellEnd"/>
      <w:r w:rsidR="00C976CB" w:rsidRPr="00C976CB">
        <w:rPr>
          <w:rFonts w:cs="Arial"/>
          <w:shd w:val="clear" w:color="auto" w:fill="FFFFFF"/>
        </w:rPr>
        <w:t xml:space="preserve"> and Ego </w:t>
      </w:r>
      <w:proofErr w:type="spellStart"/>
      <w:r w:rsidR="00C976CB" w:rsidRPr="00C976CB">
        <w:rPr>
          <w:rFonts w:cs="Arial"/>
          <w:shd w:val="clear" w:color="auto" w:fill="FFFFFF"/>
        </w:rPr>
        <w:t>comme</w:t>
      </w:r>
      <w:proofErr w:type="spellEnd"/>
      <w:r w:rsidR="00C976CB" w:rsidRPr="00C976CB">
        <w:rPr>
          <w:rFonts w:cs="Arial"/>
          <w:shd w:val="clear" w:color="auto" w:fill="FFFFFF"/>
        </w:rPr>
        <w:t xml:space="preserve"> X was, in very general terms, the impetus for the development of the genres mentioned above, particularly autobiography, which </w:t>
      </w:r>
      <w:r w:rsidR="00C976CB">
        <w:rPr>
          <w:rFonts w:cs="Arial"/>
          <w:shd w:val="clear" w:color="auto" w:fill="FFFFFF"/>
        </w:rPr>
        <w:t>would</w:t>
      </w:r>
      <w:r w:rsidR="001526C6">
        <w:rPr>
          <w:rFonts w:cs="Arial"/>
          <w:shd w:val="clear" w:color="auto" w:fill="FFFFFF"/>
        </w:rPr>
        <w:t xml:space="preserve"> go on to</w:t>
      </w:r>
      <w:r w:rsidR="00C976CB">
        <w:rPr>
          <w:rFonts w:cs="Arial"/>
          <w:shd w:val="clear" w:color="auto" w:fill="FFFFFF"/>
        </w:rPr>
        <w:t xml:space="preserve"> </w:t>
      </w:r>
      <w:r w:rsidR="00C976CB" w:rsidRPr="00C976CB">
        <w:rPr>
          <w:rFonts w:cs="Arial"/>
          <w:shd w:val="clear" w:color="auto" w:fill="FFFFFF"/>
        </w:rPr>
        <w:t>bec</w:t>
      </w:r>
      <w:r w:rsidR="00C976CB">
        <w:rPr>
          <w:rFonts w:cs="Arial"/>
          <w:shd w:val="clear" w:color="auto" w:fill="FFFFFF"/>
        </w:rPr>
        <w:t>o</w:t>
      </w:r>
      <w:r w:rsidR="00C976CB" w:rsidRPr="00C976CB">
        <w:rPr>
          <w:rFonts w:cs="Arial"/>
          <w:shd w:val="clear" w:color="auto" w:fill="FFFFFF"/>
        </w:rPr>
        <w:t>me key vehicle</w:t>
      </w:r>
      <w:r w:rsidR="001526C6">
        <w:rPr>
          <w:rFonts w:cs="Arial"/>
          <w:shd w:val="clear" w:color="auto" w:fill="FFFFFF"/>
        </w:rPr>
        <w:t>s</w:t>
      </w:r>
      <w:r w:rsidR="00C976CB" w:rsidRPr="00C976CB">
        <w:rPr>
          <w:rFonts w:cs="Arial"/>
          <w:shd w:val="clear" w:color="auto" w:fill="FFFFFF"/>
        </w:rPr>
        <w:t xml:space="preserve"> for political expression</w:t>
      </w:r>
      <w:r w:rsidR="001526C6">
        <w:rPr>
          <w:rFonts w:cs="Arial"/>
          <w:shd w:val="clear" w:color="auto" w:fill="FFFFFF"/>
        </w:rPr>
        <w:t xml:space="preserve">. </w:t>
      </w:r>
      <w:r w:rsidR="00B4794B">
        <w:rPr>
          <w:rFonts w:cs="Arial"/>
          <w:shd w:val="clear" w:color="auto" w:fill="FFFFFF"/>
        </w:rPr>
        <w:t xml:space="preserve">Although the independent sector remained small in comparison to the outputs of the large publishing houses such as </w:t>
      </w:r>
      <w:proofErr w:type="spellStart"/>
      <w:r w:rsidR="00B4794B">
        <w:rPr>
          <w:rFonts w:cs="Arial"/>
          <w:shd w:val="clear" w:color="auto" w:fill="FFFFFF"/>
        </w:rPr>
        <w:t>Dargaud</w:t>
      </w:r>
      <w:proofErr w:type="spellEnd"/>
      <w:r w:rsidR="00B4794B">
        <w:rPr>
          <w:rFonts w:cs="Arial"/>
          <w:shd w:val="clear" w:color="auto" w:fill="FFFFFF"/>
        </w:rPr>
        <w:t xml:space="preserve"> and </w:t>
      </w:r>
      <w:proofErr w:type="spellStart"/>
      <w:r w:rsidR="00B4794B">
        <w:rPr>
          <w:rFonts w:cs="Arial"/>
          <w:shd w:val="clear" w:color="auto" w:fill="FFFFFF"/>
        </w:rPr>
        <w:t>Casterman</w:t>
      </w:r>
      <w:proofErr w:type="spellEnd"/>
      <w:r w:rsidR="00B4794B">
        <w:rPr>
          <w:rFonts w:cs="Arial"/>
          <w:shd w:val="clear" w:color="auto" w:fill="FFFFFF"/>
        </w:rPr>
        <w:t xml:space="preserve"> – in 2000, Groensteen estimated </w:t>
      </w:r>
      <w:r w:rsidR="00B207D4">
        <w:rPr>
          <w:rFonts w:cs="Arial"/>
          <w:shd w:val="clear" w:color="auto" w:fill="FFFFFF"/>
        </w:rPr>
        <w:t xml:space="preserve">that </w:t>
      </w:r>
      <w:r w:rsidR="00B4794B">
        <w:rPr>
          <w:rFonts w:cs="Arial"/>
          <w:shd w:val="clear" w:color="auto" w:fill="FFFFFF"/>
        </w:rPr>
        <w:t>5% of sales in specialist BD bookshops came from independent publishers</w:t>
      </w:r>
      <w:r w:rsidR="007C6D29">
        <w:rPr>
          <w:rFonts w:cs="Arial"/>
          <w:shd w:val="clear" w:color="auto" w:fill="FFFFFF"/>
        </w:rPr>
        <w:t xml:space="preserve"> </w:t>
      </w:r>
      <w:sdt>
        <w:sdtPr>
          <w:rPr>
            <w:rFonts w:cs="Arial"/>
            <w:shd w:val="clear" w:color="auto" w:fill="FFFFFF"/>
          </w:rPr>
          <w:id w:val="-103037199"/>
          <w:citation/>
        </w:sdtPr>
        <w:sdtContent>
          <w:r w:rsidR="007C6D29">
            <w:rPr>
              <w:rFonts w:cs="Arial"/>
              <w:shd w:val="clear" w:color="auto" w:fill="FFFFFF"/>
            </w:rPr>
            <w:fldChar w:fldCharType="begin"/>
          </w:r>
          <w:r w:rsidR="007C6D29">
            <w:rPr>
              <w:rFonts w:cs="Arial"/>
              <w:shd w:val="clear" w:color="auto" w:fill="FFFFFF"/>
            </w:rPr>
            <w:instrText xml:space="preserve">CITATION Mil07 \p 53 \l 2057 </w:instrText>
          </w:r>
          <w:r w:rsidR="007C6D29">
            <w:rPr>
              <w:rFonts w:cs="Arial"/>
              <w:shd w:val="clear" w:color="auto" w:fill="FFFFFF"/>
            </w:rPr>
            <w:fldChar w:fldCharType="separate"/>
          </w:r>
          <w:r w:rsidR="009A5A99" w:rsidRPr="009A5A99">
            <w:rPr>
              <w:rFonts w:cs="Arial"/>
              <w:noProof/>
              <w:shd w:val="clear" w:color="auto" w:fill="FFFFFF"/>
            </w:rPr>
            <w:t>(Miller, 2007, p. 53)</w:t>
          </w:r>
          <w:r w:rsidR="007C6D29">
            <w:rPr>
              <w:rFonts w:cs="Arial"/>
              <w:shd w:val="clear" w:color="auto" w:fill="FFFFFF"/>
            </w:rPr>
            <w:fldChar w:fldCharType="end"/>
          </w:r>
        </w:sdtContent>
      </w:sdt>
      <w:r w:rsidR="00B4794B">
        <w:rPr>
          <w:rFonts w:cs="Arial"/>
          <w:shd w:val="clear" w:color="auto" w:fill="FFFFFF"/>
        </w:rPr>
        <w:t xml:space="preserve"> – the commercial</w:t>
      </w:r>
      <w:r w:rsidR="0025667C">
        <w:rPr>
          <w:rFonts w:cs="Arial"/>
          <w:shd w:val="clear" w:color="auto" w:fill="FFFFFF"/>
        </w:rPr>
        <w:t xml:space="preserve"> </w:t>
      </w:r>
      <w:r w:rsidR="00B4794B">
        <w:rPr>
          <w:rFonts w:cs="Arial"/>
          <w:shd w:val="clear" w:color="auto" w:fill="FFFFFF"/>
        </w:rPr>
        <w:t xml:space="preserve">success of certain publications from the independent sector, such as </w:t>
      </w:r>
      <w:r w:rsidR="00B4794B">
        <w:rPr>
          <w:rFonts w:cs="Arial"/>
          <w:i/>
          <w:iCs/>
          <w:shd w:val="clear" w:color="auto" w:fill="FFFFFF"/>
        </w:rPr>
        <w:t>Persepolis</w:t>
      </w:r>
      <w:r w:rsidR="00B207D4">
        <w:rPr>
          <w:rFonts w:cs="Arial"/>
          <w:shd w:val="clear" w:color="auto" w:fill="FFFFFF"/>
        </w:rPr>
        <w:t xml:space="preserve">, </w:t>
      </w:r>
      <w:r w:rsidR="00B4794B">
        <w:rPr>
          <w:rFonts w:cs="Arial"/>
          <w:shd w:val="clear" w:color="auto" w:fill="FFFFFF"/>
        </w:rPr>
        <w:t xml:space="preserve">considerably increased its visibility, resulting in the adoption by the larger </w:t>
      </w:r>
      <w:r w:rsidR="00B207D4">
        <w:rPr>
          <w:rFonts w:cs="Arial"/>
          <w:shd w:val="clear" w:color="auto" w:fill="FFFFFF"/>
        </w:rPr>
        <w:t>companies</w:t>
      </w:r>
      <w:r w:rsidR="00B4794B">
        <w:rPr>
          <w:rFonts w:cs="Arial"/>
          <w:shd w:val="clear" w:color="auto" w:fill="FFFFFF"/>
        </w:rPr>
        <w:t xml:space="preserve"> of ‘independent’-style genres and</w:t>
      </w:r>
      <w:r w:rsidR="00B207D4">
        <w:rPr>
          <w:rFonts w:cs="Arial"/>
          <w:shd w:val="clear" w:color="auto" w:fill="FFFFFF"/>
        </w:rPr>
        <w:t xml:space="preserve"> new</w:t>
      </w:r>
      <w:r w:rsidR="00B4794B">
        <w:rPr>
          <w:rFonts w:cs="Arial"/>
          <w:shd w:val="clear" w:color="auto" w:fill="FFFFFF"/>
        </w:rPr>
        <w:t xml:space="preserve"> artistic approaches</w:t>
      </w:r>
      <w:r w:rsidR="0025667C">
        <w:rPr>
          <w:rFonts w:cs="Arial"/>
          <w:shd w:val="clear" w:color="auto" w:fill="FFFFFF"/>
        </w:rPr>
        <w:t xml:space="preserve"> (</w:t>
      </w:r>
      <w:r w:rsidR="00386361">
        <w:rPr>
          <w:rFonts w:cs="Arial"/>
          <w:shd w:val="clear" w:color="auto" w:fill="FFFFFF"/>
        </w:rPr>
        <w:t>p.</w:t>
      </w:r>
      <w:r w:rsidR="0025667C">
        <w:rPr>
          <w:rFonts w:cs="Arial"/>
          <w:shd w:val="clear" w:color="auto" w:fill="FFFFFF"/>
        </w:rPr>
        <w:t>56)</w:t>
      </w:r>
      <w:r w:rsidR="00B4794B">
        <w:rPr>
          <w:rFonts w:cs="Arial"/>
          <w:shd w:val="clear" w:color="auto" w:fill="FFFFFF"/>
        </w:rPr>
        <w:t>.</w:t>
      </w:r>
      <w:r w:rsidR="0025667C">
        <w:rPr>
          <w:rStyle w:val="FootnoteReference"/>
          <w:rFonts w:cs="Arial"/>
          <w:shd w:val="clear" w:color="auto" w:fill="FFFFFF"/>
        </w:rPr>
        <w:footnoteReference w:id="10"/>
      </w:r>
    </w:p>
    <w:p w14:paraId="5D924FA0" w14:textId="47BDBC53" w:rsidR="00C65999" w:rsidRDefault="001526C6" w:rsidP="00C65999">
      <w:pPr>
        <w:ind w:firstLine="720"/>
        <w:contextualSpacing/>
      </w:pPr>
      <w:r>
        <w:rPr>
          <w:rFonts w:cs="Arial"/>
          <w:shd w:val="clear" w:color="auto" w:fill="FFFFFF"/>
        </w:rPr>
        <w:t xml:space="preserve">Certain changes in the </w:t>
      </w:r>
      <w:r w:rsidR="00A04BF0">
        <w:rPr>
          <w:rFonts w:cs="Arial"/>
          <w:shd w:val="clear" w:color="auto" w:fill="FFFFFF"/>
        </w:rPr>
        <w:t xml:space="preserve">French </w:t>
      </w:r>
      <w:r>
        <w:rPr>
          <w:rFonts w:cs="Arial"/>
          <w:shd w:val="clear" w:color="auto" w:fill="FFFFFF"/>
        </w:rPr>
        <w:t>cinematic industry</w:t>
      </w:r>
      <w:r w:rsidR="0044257C">
        <w:rPr>
          <w:rFonts w:cs="Arial"/>
          <w:shd w:val="clear" w:color="auto" w:fill="FFFFFF"/>
        </w:rPr>
        <w:t xml:space="preserve"> also</w:t>
      </w:r>
      <w:r>
        <w:rPr>
          <w:rFonts w:cs="Arial"/>
          <w:shd w:val="clear" w:color="auto" w:fill="FFFFFF"/>
        </w:rPr>
        <w:t xml:space="preserve"> begun in the 1990s may have had an opposite effect</w:t>
      </w:r>
      <w:r w:rsidR="0044257C">
        <w:rPr>
          <w:rFonts w:cs="Arial"/>
          <w:shd w:val="clear" w:color="auto" w:fill="FFFFFF"/>
        </w:rPr>
        <w:t xml:space="preserve"> on filmic content</w:t>
      </w:r>
      <w:r>
        <w:rPr>
          <w:rFonts w:cs="Arial"/>
          <w:shd w:val="clear" w:color="auto" w:fill="FFFFFF"/>
        </w:rPr>
        <w:t>.</w:t>
      </w:r>
      <w:r w:rsidR="00CF234F">
        <w:rPr>
          <w:rFonts w:cs="Arial"/>
          <w:shd w:val="clear" w:color="auto" w:fill="FFFFFF"/>
        </w:rPr>
        <w:t xml:space="preserve"> </w:t>
      </w:r>
      <w:r w:rsidR="00216F9A">
        <w:rPr>
          <w:rFonts w:cs="Arial"/>
          <w:shd w:val="clear" w:color="auto" w:fill="FFFFFF"/>
        </w:rPr>
        <w:t>Amidst a complex set of chan</w:t>
      </w:r>
      <w:r w:rsidR="00470315">
        <w:rPr>
          <w:rFonts w:cs="Arial"/>
          <w:shd w:val="clear" w:color="auto" w:fill="FFFFFF"/>
        </w:rPr>
        <w:t>ges influenced by the wider contexts of neoliberalis</w:t>
      </w:r>
      <w:r w:rsidR="007C67FA">
        <w:rPr>
          <w:rFonts w:cs="Arial"/>
          <w:shd w:val="clear" w:color="auto" w:fill="FFFFFF"/>
        </w:rPr>
        <w:t xml:space="preserve">t economic policies, </w:t>
      </w:r>
      <w:r w:rsidR="00470315">
        <w:rPr>
          <w:rFonts w:cs="Arial"/>
          <w:shd w:val="clear" w:color="auto" w:fill="FFFFFF"/>
        </w:rPr>
        <w:t>an increasingly-globalised cinematic landscap</w:t>
      </w:r>
      <w:r w:rsidR="00470315" w:rsidRPr="00A720AD">
        <w:rPr>
          <w:rFonts w:cs="Arial"/>
          <w:shd w:val="clear" w:color="auto" w:fill="FFFFFF"/>
        </w:rPr>
        <w:t>e</w:t>
      </w:r>
      <w:r w:rsidR="007C67FA">
        <w:rPr>
          <w:rFonts w:cs="Arial"/>
          <w:shd w:val="clear" w:color="auto" w:fill="FFFFFF"/>
        </w:rPr>
        <w:t xml:space="preserve"> and the significant commercial threat posed by the dominance of Hollywood</w:t>
      </w:r>
      <w:r w:rsidR="00470315" w:rsidRPr="00A720AD">
        <w:rPr>
          <w:rFonts w:cs="Arial"/>
          <w:shd w:val="clear" w:color="auto" w:fill="FFFFFF"/>
        </w:rPr>
        <w:t>,</w:t>
      </w:r>
      <w:r w:rsidR="00A720AD">
        <w:rPr>
          <w:rStyle w:val="FootnoteReference"/>
          <w:rFonts w:cs="Arial"/>
          <w:shd w:val="clear" w:color="auto" w:fill="FFFFFF"/>
        </w:rPr>
        <w:footnoteReference w:id="11"/>
      </w:r>
      <w:r w:rsidR="007C67FA">
        <w:rPr>
          <w:rFonts w:cs="Arial"/>
          <w:shd w:val="clear" w:color="auto" w:fill="FFFFFF"/>
        </w:rPr>
        <w:t xml:space="preserve"> Charlie</w:t>
      </w:r>
      <w:r w:rsidR="00470315">
        <w:rPr>
          <w:rFonts w:cs="Arial"/>
          <w:shd w:val="clear" w:color="auto" w:fill="FFFFFF"/>
        </w:rPr>
        <w:t xml:space="preserve"> </w:t>
      </w:r>
      <w:r w:rsidR="00CF234F">
        <w:rPr>
          <w:rFonts w:cs="Arial"/>
          <w:shd w:val="clear" w:color="auto" w:fill="FFFFFF"/>
        </w:rPr>
        <w:t>Michael points</w:t>
      </w:r>
      <w:r w:rsidR="00A04BF0">
        <w:rPr>
          <w:rFonts w:cs="Arial"/>
          <w:shd w:val="clear" w:color="auto" w:fill="FFFFFF"/>
        </w:rPr>
        <w:t xml:space="preserve"> to two industry shifts</w:t>
      </w:r>
      <w:r w:rsidR="0044257C">
        <w:rPr>
          <w:rFonts w:cs="Arial"/>
          <w:shd w:val="clear" w:color="auto" w:fill="FFFFFF"/>
        </w:rPr>
        <w:t xml:space="preserve"> of the mid-1990s</w:t>
      </w:r>
      <w:r w:rsidR="00B207D4">
        <w:rPr>
          <w:rFonts w:cs="Arial"/>
          <w:shd w:val="clear" w:color="auto" w:fill="FFFFFF"/>
        </w:rPr>
        <w:t xml:space="preserve"> in France</w:t>
      </w:r>
      <w:r w:rsidR="00A04BF0">
        <w:rPr>
          <w:rFonts w:cs="Arial"/>
          <w:shd w:val="clear" w:color="auto" w:fill="FFFFFF"/>
        </w:rPr>
        <w:t xml:space="preserve"> that influenced a </w:t>
      </w:r>
      <w:r w:rsidR="0044257C">
        <w:rPr>
          <w:rFonts w:cs="Arial"/>
          <w:shd w:val="clear" w:color="auto" w:fill="FFFFFF"/>
        </w:rPr>
        <w:t xml:space="preserve">general </w:t>
      </w:r>
      <w:r w:rsidR="00A04BF0">
        <w:rPr>
          <w:rFonts w:cs="Arial"/>
          <w:shd w:val="clear" w:color="auto" w:fill="FFFFFF"/>
        </w:rPr>
        <w:t>move towards big-budget ‘blockbuster’-style films and away from smaller, independent productions. One was the expansion of big film companies such as Pathé, Gaumont and UGC and, in particular, their creation of partnerships with TV companies such as Canal+</w:t>
      </w:r>
      <w:r w:rsidR="000D279A">
        <w:rPr>
          <w:rFonts w:cs="Arial"/>
          <w:shd w:val="clear" w:color="auto" w:fill="FFFFFF"/>
        </w:rPr>
        <w:t xml:space="preserve">, with the effect that ‘all sorts of big budget offerings became a permanent feature of both institutional rhetoric and theatre marquees’ </w:t>
      </w:r>
      <w:sdt>
        <w:sdtPr>
          <w:rPr>
            <w:rFonts w:cs="Arial"/>
            <w:shd w:val="clear" w:color="auto" w:fill="FFFFFF"/>
          </w:rPr>
          <w:id w:val="-584220664"/>
          <w:citation/>
        </w:sdtPr>
        <w:sdtContent>
          <w:r w:rsidR="007C6D29">
            <w:rPr>
              <w:rFonts w:cs="Arial"/>
              <w:shd w:val="clear" w:color="auto" w:fill="FFFFFF"/>
            </w:rPr>
            <w:fldChar w:fldCharType="begin"/>
          </w:r>
          <w:r w:rsidR="00114C55">
            <w:rPr>
              <w:rFonts w:cs="Arial"/>
              <w:shd w:val="clear" w:color="auto" w:fill="FFFFFF"/>
            </w:rPr>
            <w:instrText xml:space="preserve">CITATION Mic15 \p 83 \n  \t  \l 2057 </w:instrText>
          </w:r>
          <w:r w:rsidR="007C6D29">
            <w:rPr>
              <w:rFonts w:cs="Arial"/>
              <w:shd w:val="clear" w:color="auto" w:fill="FFFFFF"/>
            </w:rPr>
            <w:fldChar w:fldCharType="separate"/>
          </w:r>
          <w:r w:rsidR="009A5A99" w:rsidRPr="009A5A99">
            <w:rPr>
              <w:rFonts w:cs="Arial"/>
              <w:noProof/>
              <w:shd w:val="clear" w:color="auto" w:fill="FFFFFF"/>
            </w:rPr>
            <w:t>(2015, p. 83)</w:t>
          </w:r>
          <w:r w:rsidR="007C6D29">
            <w:rPr>
              <w:rFonts w:cs="Arial"/>
              <w:shd w:val="clear" w:color="auto" w:fill="FFFFFF"/>
            </w:rPr>
            <w:fldChar w:fldCharType="end"/>
          </w:r>
        </w:sdtContent>
      </w:sdt>
      <w:r w:rsidR="000D279A">
        <w:rPr>
          <w:rFonts w:cs="Arial"/>
          <w:shd w:val="clear" w:color="auto" w:fill="FFFFFF"/>
        </w:rPr>
        <w:t>.</w:t>
      </w:r>
      <w:r w:rsidR="00D44BDE">
        <w:rPr>
          <w:rFonts w:cs="Arial"/>
          <w:shd w:val="clear" w:color="auto" w:fill="FFFFFF"/>
        </w:rPr>
        <w:t xml:space="preserve"> This development mirrored industry changes happening elsewhere in Europe and, notably, in Hollywood over the 1990s. Molloy and </w:t>
      </w:r>
      <w:proofErr w:type="spellStart"/>
      <w:r w:rsidR="00D44BDE">
        <w:rPr>
          <w:rFonts w:cs="Arial"/>
          <w:shd w:val="clear" w:color="auto" w:fill="FFFFFF"/>
        </w:rPr>
        <w:t>Tzioumakis</w:t>
      </w:r>
      <w:proofErr w:type="spellEnd"/>
      <w:r w:rsidR="00D44BDE">
        <w:rPr>
          <w:rFonts w:cs="Arial"/>
          <w:shd w:val="clear" w:color="auto" w:fill="FFFFFF"/>
        </w:rPr>
        <w:t xml:space="preserve"> state that opportunities for producing politically</w:t>
      </w:r>
      <w:r w:rsidR="00386361">
        <w:rPr>
          <w:rFonts w:cs="Arial"/>
          <w:shd w:val="clear" w:color="auto" w:fill="FFFFFF"/>
        </w:rPr>
        <w:t>-</w:t>
      </w:r>
      <w:r w:rsidR="00D44BDE">
        <w:rPr>
          <w:rFonts w:cs="Arial"/>
          <w:shd w:val="clear" w:color="auto" w:fill="FFFFFF"/>
        </w:rPr>
        <w:t xml:space="preserve">engaged films were lessened considerably by the acquiring of independent companies by larger American studios at this </w:t>
      </w:r>
      <w:r w:rsidR="00D44BDE">
        <w:rPr>
          <w:rFonts w:cs="Arial"/>
          <w:shd w:val="clear" w:color="auto" w:fill="FFFFFF"/>
        </w:rPr>
        <w:lastRenderedPageBreak/>
        <w:t xml:space="preserve">time, pointing to </w:t>
      </w:r>
      <w:r w:rsidR="00D44BDE">
        <w:t>‘an effacement of political engagement by the Hollywood entertainment product, certainly in the form of critique or challenge to dominant ideology’</w:t>
      </w:r>
      <w:r w:rsidR="00403144">
        <w:t xml:space="preserve"> </w:t>
      </w:r>
      <w:sdt>
        <w:sdtPr>
          <w:id w:val="779767540"/>
          <w:citation/>
        </w:sdtPr>
        <w:sdtContent>
          <w:r w:rsidR="00403144">
            <w:fldChar w:fldCharType="begin"/>
          </w:r>
          <w:r w:rsidR="00403144">
            <w:instrText xml:space="preserve">CITATION Mol16 \p 8 \n  \t  \l 2057 </w:instrText>
          </w:r>
          <w:r w:rsidR="00403144">
            <w:fldChar w:fldCharType="separate"/>
          </w:r>
          <w:r w:rsidR="009A5A99">
            <w:rPr>
              <w:noProof/>
            </w:rPr>
            <w:t>(2016, p. 8)</w:t>
          </w:r>
          <w:r w:rsidR="00403144">
            <w:fldChar w:fldCharType="end"/>
          </w:r>
        </w:sdtContent>
      </w:sdt>
      <w:r w:rsidR="00C65999">
        <w:t xml:space="preserve">. </w:t>
      </w:r>
    </w:p>
    <w:p w14:paraId="49AF3705" w14:textId="21069173" w:rsidR="00292E49" w:rsidRDefault="000D279A" w:rsidP="00A353C1">
      <w:pPr>
        <w:ind w:firstLine="720"/>
        <w:contextualSpacing/>
        <w:rPr>
          <w:rFonts w:cs="Arial"/>
          <w:shd w:val="clear" w:color="auto" w:fill="FFFFFF"/>
        </w:rPr>
      </w:pPr>
      <w:r>
        <w:rPr>
          <w:rFonts w:cs="Arial"/>
          <w:shd w:val="clear" w:color="auto" w:fill="FFFFFF"/>
        </w:rPr>
        <w:t>The second, related</w:t>
      </w:r>
      <w:r w:rsidR="00B207D4">
        <w:rPr>
          <w:rFonts w:cs="Arial"/>
          <w:shd w:val="clear" w:color="auto" w:fill="FFFFFF"/>
        </w:rPr>
        <w:t>,</w:t>
      </w:r>
      <w:r>
        <w:rPr>
          <w:rFonts w:cs="Arial"/>
          <w:shd w:val="clear" w:color="auto" w:fill="FFFFFF"/>
        </w:rPr>
        <w:t xml:space="preserve"> change</w:t>
      </w:r>
      <w:r w:rsidR="00D44BDE">
        <w:rPr>
          <w:rFonts w:cs="Arial"/>
          <w:shd w:val="clear" w:color="auto" w:fill="FFFFFF"/>
        </w:rPr>
        <w:t xml:space="preserve"> noted by Michael of the French context</w:t>
      </w:r>
      <w:r>
        <w:rPr>
          <w:rFonts w:cs="Arial"/>
          <w:shd w:val="clear" w:color="auto" w:fill="FFFFFF"/>
        </w:rPr>
        <w:t xml:space="preserve"> was the</w:t>
      </w:r>
      <w:r w:rsidR="00CF234F">
        <w:rPr>
          <w:rFonts w:cs="Arial"/>
          <w:shd w:val="clear" w:color="auto" w:fill="FFFFFF"/>
        </w:rPr>
        <w:t xml:space="preserve"> </w:t>
      </w:r>
      <w:r w:rsidR="009701B5">
        <w:rPr>
          <w:rFonts w:cs="Arial"/>
          <w:shd w:val="clear" w:color="auto" w:fill="FFFFFF"/>
        </w:rPr>
        <w:t xml:space="preserve">mid-1990s </w:t>
      </w:r>
      <w:r w:rsidR="00CF234F">
        <w:rPr>
          <w:rFonts w:cs="Arial"/>
          <w:shd w:val="clear" w:color="auto" w:fill="FFFFFF"/>
        </w:rPr>
        <w:t xml:space="preserve">rise in </w:t>
      </w:r>
      <w:r>
        <w:rPr>
          <w:rFonts w:cs="Arial"/>
          <w:shd w:val="clear" w:color="auto" w:fill="FFFFFF"/>
        </w:rPr>
        <w:t>the garnering of funds for French film productions</w:t>
      </w:r>
      <w:r w:rsidR="00CF234F">
        <w:rPr>
          <w:rFonts w:cs="Arial"/>
          <w:shd w:val="clear" w:color="auto" w:fill="FFFFFF"/>
        </w:rPr>
        <w:t xml:space="preserve"> </w:t>
      </w:r>
      <w:r>
        <w:rPr>
          <w:rFonts w:cs="Arial"/>
          <w:shd w:val="clear" w:color="auto" w:fill="FFFFFF"/>
        </w:rPr>
        <w:t>by</w:t>
      </w:r>
      <w:r w:rsidR="00CF234F">
        <w:rPr>
          <w:rFonts w:cs="Arial"/>
          <w:shd w:val="clear" w:color="auto" w:fill="FFFFFF"/>
        </w:rPr>
        <w:t xml:space="preserve"> ‘pre-selling’</w:t>
      </w:r>
      <w:r>
        <w:rPr>
          <w:rFonts w:cs="Arial"/>
          <w:shd w:val="clear" w:color="auto" w:fill="FFFFFF"/>
        </w:rPr>
        <w:t xml:space="preserve"> </w:t>
      </w:r>
      <w:r w:rsidR="00CF234F">
        <w:rPr>
          <w:rFonts w:cs="Arial"/>
          <w:shd w:val="clear" w:color="auto" w:fill="FFFFFF"/>
        </w:rPr>
        <w:t>rights</w:t>
      </w:r>
      <w:r w:rsidR="009701B5">
        <w:rPr>
          <w:rFonts w:cs="Arial"/>
          <w:shd w:val="clear" w:color="auto" w:fill="FFFFFF"/>
        </w:rPr>
        <w:t xml:space="preserve"> to television channels (</w:t>
      </w:r>
      <w:r>
        <w:rPr>
          <w:rFonts w:cs="Arial"/>
          <w:shd w:val="clear" w:color="auto" w:fill="FFFFFF"/>
        </w:rPr>
        <w:t xml:space="preserve">that were </w:t>
      </w:r>
      <w:r w:rsidR="009701B5">
        <w:rPr>
          <w:rFonts w:cs="Arial"/>
          <w:shd w:val="clear" w:color="auto" w:fill="FFFFFF"/>
        </w:rPr>
        <w:t xml:space="preserve">then able to exclusively show </w:t>
      </w:r>
      <w:r>
        <w:rPr>
          <w:rFonts w:cs="Arial"/>
          <w:shd w:val="clear" w:color="auto" w:fill="FFFFFF"/>
        </w:rPr>
        <w:t>the film</w:t>
      </w:r>
      <w:r w:rsidR="009701B5">
        <w:rPr>
          <w:rFonts w:cs="Arial"/>
          <w:shd w:val="clear" w:color="auto" w:fill="FFFFFF"/>
        </w:rPr>
        <w:t xml:space="preserve"> after its initial theatre run)</w:t>
      </w:r>
      <w:r>
        <w:rPr>
          <w:rFonts w:cs="Arial"/>
          <w:shd w:val="clear" w:color="auto" w:fill="FFFFFF"/>
        </w:rPr>
        <w:t>. Michael notes that this had a notable impact on filmic content</w:t>
      </w:r>
      <w:r w:rsidR="009701B5">
        <w:rPr>
          <w:rFonts w:cs="Arial"/>
          <w:shd w:val="clear" w:color="auto" w:fill="FFFFFF"/>
        </w:rPr>
        <w:t xml:space="preserve">, stating that </w:t>
      </w:r>
      <w:r w:rsidR="00B207D4">
        <w:rPr>
          <w:rFonts w:cs="Arial"/>
          <w:shd w:val="clear" w:color="auto" w:fill="FFFFFF"/>
        </w:rPr>
        <w:t>TV</w:t>
      </w:r>
      <w:r w:rsidR="009701B5">
        <w:rPr>
          <w:rFonts w:cs="Arial"/>
          <w:shd w:val="clear" w:color="auto" w:fill="FFFFFF"/>
        </w:rPr>
        <w:t xml:space="preserve">-friendly comedies and action films, helmed by the ‘predictable commodities’ that were popular actors and well-known directors working with big production budgets, were </w:t>
      </w:r>
      <w:r>
        <w:rPr>
          <w:rFonts w:cs="Arial"/>
          <w:shd w:val="clear" w:color="auto" w:fill="FFFFFF"/>
        </w:rPr>
        <w:t>subsequently</w:t>
      </w:r>
      <w:r w:rsidR="003B0B44">
        <w:rPr>
          <w:rFonts w:cs="Arial"/>
          <w:shd w:val="clear" w:color="auto" w:fill="FFFFFF"/>
        </w:rPr>
        <w:t xml:space="preserve"> much more desirable than ‘auteur’ films</w:t>
      </w:r>
      <w:r w:rsidR="00114C55">
        <w:rPr>
          <w:rFonts w:cs="Arial"/>
          <w:shd w:val="clear" w:color="auto" w:fill="FFFFFF"/>
        </w:rPr>
        <w:t xml:space="preserve"> </w:t>
      </w:r>
      <w:sdt>
        <w:sdtPr>
          <w:rPr>
            <w:rFonts w:cs="Arial"/>
            <w:shd w:val="clear" w:color="auto" w:fill="FFFFFF"/>
          </w:rPr>
          <w:id w:val="637458313"/>
          <w:citation/>
        </w:sdtPr>
        <w:sdtContent>
          <w:r w:rsidR="00114C55">
            <w:rPr>
              <w:rFonts w:cs="Arial"/>
              <w:shd w:val="clear" w:color="auto" w:fill="FFFFFF"/>
            </w:rPr>
            <w:fldChar w:fldCharType="begin"/>
          </w:r>
          <w:r w:rsidR="00114C55">
            <w:rPr>
              <w:rFonts w:cs="Arial"/>
              <w:shd w:val="clear" w:color="auto" w:fill="FFFFFF"/>
            </w:rPr>
            <w:instrText xml:space="preserve">CITATION Mic15 \p 84 \n  \t  \l 2057 </w:instrText>
          </w:r>
          <w:r w:rsidR="00114C55">
            <w:rPr>
              <w:rFonts w:cs="Arial"/>
              <w:shd w:val="clear" w:color="auto" w:fill="FFFFFF"/>
            </w:rPr>
            <w:fldChar w:fldCharType="separate"/>
          </w:r>
          <w:r w:rsidR="009A5A99" w:rsidRPr="009A5A99">
            <w:rPr>
              <w:rFonts w:cs="Arial"/>
              <w:noProof/>
              <w:shd w:val="clear" w:color="auto" w:fill="FFFFFF"/>
            </w:rPr>
            <w:t>(2015, p. 84)</w:t>
          </w:r>
          <w:r w:rsidR="00114C55">
            <w:rPr>
              <w:rFonts w:cs="Arial"/>
              <w:shd w:val="clear" w:color="auto" w:fill="FFFFFF"/>
            </w:rPr>
            <w:fldChar w:fldCharType="end"/>
          </w:r>
        </w:sdtContent>
      </w:sdt>
      <w:r>
        <w:rPr>
          <w:rFonts w:cs="Arial"/>
          <w:shd w:val="clear" w:color="auto" w:fill="FFFFFF"/>
        </w:rPr>
        <w:t xml:space="preserve">. </w:t>
      </w:r>
      <w:r w:rsidR="0071187C">
        <w:rPr>
          <w:rFonts w:cs="Arial"/>
          <w:shd w:val="clear" w:color="auto" w:fill="FFFFFF"/>
        </w:rPr>
        <w:t xml:space="preserve">These changes did not restrict the French industry solely to the action and comedy genres, of course, and the ‘realist’ or ‘naturalist’ genre that would later be criticised in </w:t>
      </w:r>
      <w:r w:rsidR="0071187C">
        <w:rPr>
          <w:rFonts w:cs="Arial"/>
          <w:i/>
          <w:iCs/>
          <w:shd w:val="clear" w:color="auto" w:fill="FFFFFF"/>
        </w:rPr>
        <w:t xml:space="preserve">Cahiers du </w:t>
      </w:r>
      <w:proofErr w:type="spellStart"/>
      <w:r w:rsidR="0071187C">
        <w:rPr>
          <w:rFonts w:cs="Arial"/>
          <w:i/>
          <w:iCs/>
          <w:shd w:val="clear" w:color="auto" w:fill="FFFFFF"/>
        </w:rPr>
        <w:t>cinéma</w:t>
      </w:r>
      <w:proofErr w:type="spellEnd"/>
      <w:r w:rsidR="0071187C">
        <w:rPr>
          <w:rFonts w:cs="Arial"/>
          <w:shd w:val="clear" w:color="auto" w:fill="FFFFFF"/>
        </w:rPr>
        <w:t xml:space="preserve"> continued to exist. Nevertheless, it is likely that the changes to funding mechanisms for French cinema and the ensuing dominance of larger-budget, mass-appeal films had an impact on the perceived possibility of political engagement within the newly-reshaped direction of the industry.</w:t>
      </w:r>
      <w:r w:rsidR="00A353C1">
        <w:rPr>
          <w:rFonts w:cs="Arial"/>
          <w:shd w:val="clear" w:color="auto" w:fill="FFFFFF"/>
        </w:rPr>
        <w:t xml:space="preserve"> </w:t>
      </w:r>
      <w:r w:rsidR="0071187C">
        <w:rPr>
          <w:rFonts w:cs="Arial"/>
          <w:shd w:val="clear" w:color="auto" w:fill="FFFFFF"/>
        </w:rPr>
        <w:t>Indeed, r</w:t>
      </w:r>
      <w:r w:rsidR="00CE66B2">
        <w:rPr>
          <w:rFonts w:cs="Arial"/>
          <w:shd w:val="clear" w:color="auto" w:fill="FFFFFF"/>
        </w:rPr>
        <w:t xml:space="preserve">eflecting in 2007 on </w:t>
      </w:r>
      <w:r w:rsidR="0071187C">
        <w:rPr>
          <w:rFonts w:cs="Arial"/>
          <w:shd w:val="clear" w:color="auto" w:fill="FFFFFF"/>
        </w:rPr>
        <w:t>funding changes within the</w:t>
      </w:r>
      <w:r w:rsidR="00CE66B2">
        <w:rPr>
          <w:rFonts w:cs="Arial"/>
          <w:shd w:val="clear" w:color="auto" w:fill="FFFFFF"/>
        </w:rPr>
        <w:t xml:space="preserve"> French cinema</w:t>
      </w:r>
      <w:r w:rsidR="0071187C">
        <w:rPr>
          <w:rFonts w:cs="Arial"/>
          <w:shd w:val="clear" w:color="auto" w:fill="FFFFFF"/>
        </w:rPr>
        <w:t>tic domain</w:t>
      </w:r>
      <w:r w:rsidR="00CE66B2">
        <w:rPr>
          <w:rFonts w:cs="Arial"/>
          <w:shd w:val="clear" w:color="auto" w:fill="FFFFFF"/>
        </w:rPr>
        <w:t xml:space="preserve">, </w:t>
      </w:r>
      <w:r w:rsidR="004A0B90">
        <w:rPr>
          <w:rFonts w:cs="Arial"/>
          <w:shd w:val="clear" w:color="auto" w:fill="FFFFFF"/>
        </w:rPr>
        <w:t>O’Shaughnessy</w:t>
      </w:r>
      <w:r w:rsidR="00CE66B2">
        <w:rPr>
          <w:rFonts w:cs="Arial"/>
          <w:shd w:val="clear" w:color="auto" w:fill="FFFFFF"/>
        </w:rPr>
        <w:t xml:space="preserve"> states that while ‘there is room within the French industry’ for a socio-politically engaged cinema, ‘it is not currently possible to imagine a radical cinema entirely free from state interference and commercial ties’ </w:t>
      </w:r>
      <w:sdt>
        <w:sdtPr>
          <w:rPr>
            <w:rFonts w:cs="Arial"/>
            <w:shd w:val="clear" w:color="auto" w:fill="FFFFFF"/>
          </w:rPr>
          <w:id w:val="858401641"/>
          <w:citation/>
        </w:sdtPr>
        <w:sdtContent>
          <w:r w:rsidR="0018118E">
            <w:rPr>
              <w:rFonts w:cs="Arial"/>
              <w:shd w:val="clear" w:color="auto" w:fill="FFFFFF"/>
            </w:rPr>
            <w:fldChar w:fldCharType="begin"/>
          </w:r>
          <w:r w:rsidR="0018118E">
            <w:rPr>
              <w:rFonts w:cs="Arial"/>
              <w:shd w:val="clear" w:color="auto" w:fill="FFFFFF"/>
            </w:rPr>
            <w:instrText xml:space="preserve">CITATION OSh09 \p 15 \n  \t  \l 2057 </w:instrText>
          </w:r>
          <w:r w:rsidR="0018118E">
            <w:rPr>
              <w:rFonts w:cs="Arial"/>
              <w:shd w:val="clear" w:color="auto" w:fill="FFFFFF"/>
            </w:rPr>
            <w:fldChar w:fldCharType="separate"/>
          </w:r>
          <w:r w:rsidR="009A5A99" w:rsidRPr="009A5A99">
            <w:rPr>
              <w:rFonts w:cs="Arial"/>
              <w:noProof/>
              <w:shd w:val="clear" w:color="auto" w:fill="FFFFFF"/>
            </w:rPr>
            <w:t>(2009, p. 15)</w:t>
          </w:r>
          <w:r w:rsidR="0018118E">
            <w:rPr>
              <w:rFonts w:cs="Arial"/>
              <w:shd w:val="clear" w:color="auto" w:fill="FFFFFF"/>
            </w:rPr>
            <w:fldChar w:fldCharType="end"/>
          </w:r>
        </w:sdtContent>
      </w:sdt>
      <w:r w:rsidR="00D87FC6">
        <w:rPr>
          <w:rFonts w:cs="Arial"/>
          <w:shd w:val="clear" w:color="auto" w:fill="FFFFFF"/>
        </w:rPr>
        <w:t xml:space="preserve"> as existed in the post-68 era of </w:t>
      </w:r>
      <w:r w:rsidR="00386361">
        <w:rPr>
          <w:rFonts w:cs="Arial"/>
          <w:shd w:val="clear" w:color="auto" w:fill="FFFFFF"/>
        </w:rPr>
        <w:t>militant</w:t>
      </w:r>
      <w:r w:rsidR="00D87FC6">
        <w:rPr>
          <w:rFonts w:cs="Arial"/>
          <w:shd w:val="clear" w:color="auto" w:fill="FFFFFF"/>
        </w:rPr>
        <w:t xml:space="preserve"> French cinema.</w:t>
      </w:r>
      <w:r w:rsidR="00CE66B2">
        <w:rPr>
          <w:rFonts w:cs="Arial"/>
          <w:shd w:val="clear" w:color="auto" w:fill="FFFFFF"/>
        </w:rPr>
        <w:t xml:space="preserve"> The heightened pressures on film-makers to walk the line between commercial success</w:t>
      </w:r>
      <w:r w:rsidR="00D87FC6">
        <w:rPr>
          <w:rFonts w:cs="Arial"/>
          <w:shd w:val="clear" w:color="auto" w:fill="FFFFFF"/>
        </w:rPr>
        <w:t xml:space="preserve"> and </w:t>
      </w:r>
      <w:r w:rsidR="008C11CB">
        <w:rPr>
          <w:rFonts w:cs="Arial"/>
          <w:shd w:val="clear" w:color="auto" w:fill="FFFFFF"/>
        </w:rPr>
        <w:t xml:space="preserve">potentially audience-dividing political </w:t>
      </w:r>
      <w:r w:rsidR="00D87FC6">
        <w:rPr>
          <w:rFonts w:cs="Arial"/>
          <w:shd w:val="clear" w:color="auto" w:fill="FFFFFF"/>
        </w:rPr>
        <w:t>critique may, in part, explain the suggested fluctuati</w:t>
      </w:r>
      <w:r w:rsidR="00B207D4">
        <w:rPr>
          <w:rFonts w:cs="Arial"/>
          <w:shd w:val="clear" w:color="auto" w:fill="FFFFFF"/>
        </w:rPr>
        <w:t>on in</w:t>
      </w:r>
      <w:r w:rsidR="00D87FC6">
        <w:rPr>
          <w:rFonts w:cs="Arial"/>
          <w:shd w:val="clear" w:color="auto" w:fill="FFFFFF"/>
        </w:rPr>
        <w:t xml:space="preserve"> French</w:t>
      </w:r>
      <w:r w:rsidR="00B207D4">
        <w:rPr>
          <w:rFonts w:cs="Arial"/>
          <w:shd w:val="clear" w:color="auto" w:fill="FFFFFF"/>
        </w:rPr>
        <w:t xml:space="preserve"> ‘oppositional’</w:t>
      </w:r>
      <w:r w:rsidR="00D87FC6">
        <w:rPr>
          <w:rFonts w:cs="Arial"/>
          <w:shd w:val="clear" w:color="auto" w:fill="FFFFFF"/>
        </w:rPr>
        <w:t xml:space="preserve"> cinema </w:t>
      </w:r>
      <w:r w:rsidR="00386361">
        <w:rPr>
          <w:rFonts w:cs="Arial"/>
          <w:shd w:val="clear" w:color="auto" w:fill="FFFFFF"/>
        </w:rPr>
        <w:t>after the mid-1990s.</w:t>
      </w:r>
    </w:p>
    <w:p w14:paraId="4DEA500C" w14:textId="4E2A2332" w:rsidR="00954ED6" w:rsidRDefault="00F73A3C" w:rsidP="008D3D3D">
      <w:pPr>
        <w:ind w:firstLine="720"/>
        <w:contextualSpacing/>
        <w:rPr>
          <w:rFonts w:cs="Arial"/>
          <w:shd w:val="clear" w:color="auto" w:fill="FFFFFF"/>
        </w:rPr>
      </w:pPr>
      <w:r>
        <w:rPr>
          <w:rFonts w:cs="Arial"/>
          <w:shd w:val="clear" w:color="auto" w:fill="FFFFFF"/>
        </w:rPr>
        <w:t xml:space="preserve">Parallel to changes in industry structure for both cinema and </w:t>
      </w:r>
      <w:r>
        <w:rPr>
          <w:rFonts w:cs="Arial"/>
          <w:i/>
          <w:iCs/>
          <w:shd w:val="clear" w:color="auto" w:fill="FFFFFF"/>
        </w:rPr>
        <w:t>bande dessinée</w:t>
      </w:r>
      <w:r>
        <w:rPr>
          <w:rFonts w:cs="Arial"/>
          <w:shd w:val="clear" w:color="auto" w:fill="FFFFFF"/>
        </w:rPr>
        <w:t xml:space="preserve"> around the turn of the millennium were</w:t>
      </w:r>
      <w:r w:rsidR="00954ED6">
        <w:rPr>
          <w:rFonts w:cs="Arial"/>
          <w:shd w:val="clear" w:color="auto" w:fill="FFFFFF"/>
        </w:rPr>
        <w:t xml:space="preserve"> interconnected</w:t>
      </w:r>
      <w:r>
        <w:rPr>
          <w:rFonts w:cs="Arial"/>
          <w:shd w:val="clear" w:color="auto" w:fill="FFFFFF"/>
        </w:rPr>
        <w:t xml:space="preserve"> evolutions in audience </w:t>
      </w:r>
      <w:r w:rsidR="008D3D3D">
        <w:rPr>
          <w:rFonts w:cs="Arial"/>
          <w:shd w:val="clear" w:color="auto" w:fill="FFFFFF"/>
        </w:rPr>
        <w:t>consumption of</w:t>
      </w:r>
      <w:r w:rsidR="0035542F">
        <w:rPr>
          <w:rFonts w:cs="Arial"/>
          <w:shd w:val="clear" w:color="auto" w:fill="FFFFFF"/>
        </w:rPr>
        <w:t xml:space="preserve"> </w:t>
      </w:r>
      <w:r w:rsidR="004E470A">
        <w:rPr>
          <w:rFonts w:cs="Arial"/>
          <w:shd w:val="clear" w:color="auto" w:fill="FFFFFF"/>
        </w:rPr>
        <w:t xml:space="preserve">varying </w:t>
      </w:r>
      <w:r w:rsidR="0035542F">
        <w:rPr>
          <w:rFonts w:cs="Arial"/>
          <w:shd w:val="clear" w:color="auto" w:fill="FFFFFF"/>
        </w:rPr>
        <w:t xml:space="preserve">forms of mass media </w:t>
      </w:r>
      <w:r w:rsidR="00A353C1">
        <w:rPr>
          <w:rFonts w:cs="Arial"/>
          <w:shd w:val="clear" w:color="auto" w:fill="FFFFFF"/>
        </w:rPr>
        <w:t>more generally</w:t>
      </w:r>
      <w:r w:rsidR="0035542F">
        <w:rPr>
          <w:rFonts w:cs="Arial"/>
          <w:shd w:val="clear" w:color="auto" w:fill="FFFFFF"/>
        </w:rPr>
        <w:t>.</w:t>
      </w:r>
      <w:r w:rsidR="004E470A">
        <w:rPr>
          <w:rFonts w:cs="Arial"/>
          <w:shd w:val="clear" w:color="auto" w:fill="FFFFFF"/>
        </w:rPr>
        <w:t xml:space="preserve"> In addition to French television’s increased influence over cinema content as noted above, </w:t>
      </w:r>
      <w:r w:rsidR="00954ED6">
        <w:rPr>
          <w:rFonts w:cs="Arial"/>
          <w:shd w:val="clear" w:color="auto" w:fill="FFFFFF"/>
        </w:rPr>
        <w:t xml:space="preserve">from the end of the 1980s the arrival of </w:t>
      </w:r>
      <w:r w:rsidR="004E470A">
        <w:rPr>
          <w:rFonts w:cs="Arial"/>
          <w:shd w:val="clear" w:color="auto" w:fill="FFFFFF"/>
        </w:rPr>
        <w:t>new satellite and cable technologies resulted in a huge increase in the number of TV channels available and, thus, in the availability of audiovisual content for viewers</w:t>
      </w:r>
      <w:r w:rsidR="00386361">
        <w:rPr>
          <w:rFonts w:cs="Arial"/>
          <w:shd w:val="clear" w:color="auto" w:fill="FFFFFF"/>
        </w:rPr>
        <w:t>’ consumption</w:t>
      </w:r>
      <w:r w:rsidR="0018118E">
        <w:rPr>
          <w:rFonts w:cs="Arial"/>
          <w:shd w:val="clear" w:color="auto" w:fill="FFFFFF"/>
        </w:rPr>
        <w:t xml:space="preserve"> </w:t>
      </w:r>
      <w:sdt>
        <w:sdtPr>
          <w:rPr>
            <w:rFonts w:cs="Arial"/>
            <w:shd w:val="clear" w:color="auto" w:fill="FFFFFF"/>
          </w:rPr>
          <w:id w:val="2026131334"/>
          <w:citation/>
        </w:sdtPr>
        <w:sdtContent>
          <w:r w:rsidR="0018118E">
            <w:rPr>
              <w:rFonts w:cs="Arial"/>
              <w:shd w:val="clear" w:color="auto" w:fill="FFFFFF"/>
            </w:rPr>
            <w:fldChar w:fldCharType="begin"/>
          </w:r>
          <w:r w:rsidR="0018118E">
            <w:rPr>
              <w:rFonts w:cs="Arial"/>
              <w:shd w:val="clear" w:color="auto" w:fill="FFFFFF"/>
            </w:rPr>
            <w:instrText xml:space="preserve">CITATION OSh09 \p 15 \t  \l 2057 </w:instrText>
          </w:r>
          <w:r w:rsidR="0018118E">
            <w:rPr>
              <w:rFonts w:cs="Arial"/>
              <w:shd w:val="clear" w:color="auto" w:fill="FFFFFF"/>
            </w:rPr>
            <w:fldChar w:fldCharType="separate"/>
          </w:r>
          <w:r w:rsidR="009A5A99" w:rsidRPr="009A5A99">
            <w:rPr>
              <w:rFonts w:cs="Arial"/>
              <w:noProof/>
              <w:shd w:val="clear" w:color="auto" w:fill="FFFFFF"/>
            </w:rPr>
            <w:t>(O'Shaughnessy, 2009, p. 15)</w:t>
          </w:r>
          <w:r w:rsidR="0018118E">
            <w:rPr>
              <w:rFonts w:cs="Arial"/>
              <w:shd w:val="clear" w:color="auto" w:fill="FFFFFF"/>
            </w:rPr>
            <w:fldChar w:fldCharType="end"/>
          </w:r>
        </w:sdtContent>
      </w:sdt>
      <w:r w:rsidR="004E470A">
        <w:rPr>
          <w:rFonts w:cs="Arial"/>
          <w:shd w:val="clear" w:color="auto" w:fill="FFFFFF"/>
        </w:rPr>
        <w:t>.</w:t>
      </w:r>
      <w:r w:rsidR="0030478B">
        <w:rPr>
          <w:rFonts w:cs="Arial"/>
          <w:shd w:val="clear" w:color="auto" w:fill="FFFFFF"/>
        </w:rPr>
        <w:t xml:space="preserve"> Political and union actors (such as the PCF and CGT) that had previously shown support and provided funding for militant film production increasingly recognised television ‘and the media more broadly’</w:t>
      </w:r>
      <w:r w:rsidR="00640F9F">
        <w:rPr>
          <w:rFonts w:cs="Arial"/>
          <w:shd w:val="clear" w:color="auto" w:fill="FFFFFF"/>
        </w:rPr>
        <w:t>, as O’Shaughnessy notes</w:t>
      </w:r>
      <w:r w:rsidR="00386361">
        <w:rPr>
          <w:rFonts w:cs="Arial"/>
          <w:shd w:val="clear" w:color="auto" w:fill="FFFFFF"/>
        </w:rPr>
        <w:t xml:space="preserve"> (</w:t>
      </w:r>
      <w:r w:rsidR="00A353C1">
        <w:rPr>
          <w:rFonts w:cs="Arial"/>
          <w:shd w:val="clear" w:color="auto" w:fill="FFFFFF"/>
        </w:rPr>
        <w:t xml:space="preserve">2009, </w:t>
      </w:r>
      <w:r w:rsidR="00386361">
        <w:rPr>
          <w:rFonts w:cs="Arial"/>
          <w:shd w:val="clear" w:color="auto" w:fill="FFFFFF"/>
        </w:rPr>
        <w:t>p. 14)</w:t>
      </w:r>
      <w:r w:rsidR="00300022">
        <w:rPr>
          <w:rFonts w:cs="Arial"/>
          <w:shd w:val="clear" w:color="auto" w:fill="FFFFFF"/>
        </w:rPr>
        <w:t>,</w:t>
      </w:r>
      <w:r w:rsidR="0030478B">
        <w:rPr>
          <w:rFonts w:cs="Arial"/>
          <w:shd w:val="clear" w:color="auto" w:fill="FFFFFF"/>
        </w:rPr>
        <w:t xml:space="preserve"> as more effective vehicles for reaching the public</w:t>
      </w:r>
      <w:r w:rsidR="00386361">
        <w:rPr>
          <w:rFonts w:cs="Arial"/>
          <w:shd w:val="clear" w:color="auto" w:fill="FFFFFF"/>
        </w:rPr>
        <w:t>.</w:t>
      </w:r>
    </w:p>
    <w:p w14:paraId="266180DF" w14:textId="308821B9" w:rsidR="00970B2C" w:rsidRDefault="00AF42F6" w:rsidP="00851037">
      <w:pPr>
        <w:ind w:firstLine="720"/>
        <w:contextualSpacing/>
        <w:rPr>
          <w:rFonts w:cs="Arial"/>
          <w:shd w:val="clear" w:color="auto" w:fill="FFFFFF"/>
        </w:rPr>
      </w:pPr>
      <w:r>
        <w:rPr>
          <w:rFonts w:cs="Arial"/>
          <w:shd w:val="clear" w:color="auto" w:fill="FFFFFF"/>
        </w:rPr>
        <w:t xml:space="preserve">The </w:t>
      </w:r>
      <w:r>
        <w:rPr>
          <w:rFonts w:cs="Arial"/>
          <w:i/>
          <w:iCs/>
          <w:shd w:val="clear" w:color="auto" w:fill="FFFFFF"/>
        </w:rPr>
        <w:t>bande dessinée</w:t>
      </w:r>
      <w:r>
        <w:rPr>
          <w:rFonts w:cs="Arial"/>
          <w:shd w:val="clear" w:color="auto" w:fill="FFFFFF"/>
        </w:rPr>
        <w:t xml:space="preserve">, while much more comprehensively dwarfed </w:t>
      </w:r>
      <w:r w:rsidR="00954ED6">
        <w:rPr>
          <w:rFonts w:cs="Arial"/>
          <w:shd w:val="clear" w:color="auto" w:fill="FFFFFF"/>
        </w:rPr>
        <w:t xml:space="preserve">by television </w:t>
      </w:r>
      <w:r>
        <w:rPr>
          <w:rFonts w:cs="Arial"/>
          <w:shd w:val="clear" w:color="auto" w:fill="FFFFFF"/>
        </w:rPr>
        <w:t xml:space="preserve">in terms of audience reach than cinema, </w:t>
      </w:r>
      <w:r w:rsidR="00954ED6">
        <w:rPr>
          <w:rFonts w:cs="Arial"/>
          <w:shd w:val="clear" w:color="auto" w:fill="FFFFFF"/>
        </w:rPr>
        <w:t>showed</w:t>
      </w:r>
      <w:r>
        <w:rPr>
          <w:rFonts w:cs="Arial"/>
          <w:shd w:val="clear" w:color="auto" w:fill="FFFFFF"/>
        </w:rPr>
        <w:t xml:space="preserve"> significant industry growth </w:t>
      </w:r>
      <w:r w:rsidR="00954ED6">
        <w:rPr>
          <w:rFonts w:cs="Arial"/>
          <w:shd w:val="clear" w:color="auto" w:fill="FFFFFF"/>
        </w:rPr>
        <w:t>from</w:t>
      </w:r>
      <w:r>
        <w:rPr>
          <w:rFonts w:cs="Arial"/>
          <w:shd w:val="clear" w:color="auto" w:fill="FFFFFF"/>
        </w:rPr>
        <w:t xml:space="preserve"> the 1990s</w:t>
      </w:r>
      <w:r w:rsidR="00954ED6">
        <w:rPr>
          <w:rFonts w:cs="Arial"/>
          <w:shd w:val="clear" w:color="auto" w:fill="FFFFFF"/>
        </w:rPr>
        <w:t xml:space="preserve"> onwards</w:t>
      </w:r>
      <w:r>
        <w:rPr>
          <w:rFonts w:cs="Arial"/>
          <w:shd w:val="clear" w:color="auto" w:fill="FFFFFF"/>
        </w:rPr>
        <w:t xml:space="preserve">. </w:t>
      </w:r>
      <w:r w:rsidR="00830E36">
        <w:rPr>
          <w:rFonts w:cs="Arial"/>
          <w:shd w:val="clear" w:color="auto" w:fill="FFFFFF"/>
        </w:rPr>
        <w:t xml:space="preserve">The number of albums published per year rose rapidly </w:t>
      </w:r>
      <w:r w:rsidR="00954ED6">
        <w:rPr>
          <w:rFonts w:cs="Arial"/>
          <w:shd w:val="clear" w:color="auto" w:fill="FFFFFF"/>
        </w:rPr>
        <w:t>at the turn of the millennium</w:t>
      </w:r>
      <w:r w:rsidR="00830E36">
        <w:rPr>
          <w:rFonts w:cs="Arial"/>
          <w:shd w:val="clear" w:color="auto" w:fill="FFFFFF"/>
        </w:rPr>
        <w:t xml:space="preserve">, climbing from 1563 </w:t>
      </w:r>
      <w:r w:rsidR="00386361">
        <w:rPr>
          <w:rFonts w:cs="Arial"/>
          <w:shd w:val="clear" w:color="auto" w:fill="FFFFFF"/>
        </w:rPr>
        <w:t xml:space="preserve">titles </w:t>
      </w:r>
      <w:r w:rsidR="00830E36">
        <w:rPr>
          <w:rFonts w:cs="Arial"/>
          <w:shd w:val="clear" w:color="auto" w:fill="FFFFFF"/>
        </w:rPr>
        <w:t>in 2000 to 5565 in 2012 (thereafter stabilising around the mid-5000 mark)</w:t>
      </w:r>
      <w:r w:rsidR="00D062D9">
        <w:rPr>
          <w:rFonts w:cs="Arial"/>
          <w:shd w:val="clear" w:color="auto" w:fill="FFFFFF"/>
        </w:rPr>
        <w:t xml:space="preserve"> </w:t>
      </w:r>
      <w:sdt>
        <w:sdtPr>
          <w:rPr>
            <w:rFonts w:cs="Arial"/>
            <w:shd w:val="clear" w:color="auto" w:fill="FFFFFF"/>
          </w:rPr>
          <w:id w:val="761723732"/>
          <w:citation/>
        </w:sdtPr>
        <w:sdtContent>
          <w:r w:rsidR="00D062D9">
            <w:rPr>
              <w:rFonts w:cs="Arial"/>
              <w:shd w:val="clear" w:color="auto" w:fill="FFFFFF"/>
            </w:rPr>
            <w:fldChar w:fldCharType="begin"/>
          </w:r>
          <w:r w:rsidR="00D062D9">
            <w:rPr>
              <w:rFonts w:cs="Arial"/>
              <w:shd w:val="clear" w:color="auto" w:fill="FFFFFF"/>
            </w:rPr>
            <w:instrText xml:space="preserve">CITATION Rat16 \p 4 \l 2057 </w:instrText>
          </w:r>
          <w:r w:rsidR="00D062D9">
            <w:rPr>
              <w:rFonts w:cs="Arial"/>
              <w:shd w:val="clear" w:color="auto" w:fill="FFFFFF"/>
            </w:rPr>
            <w:fldChar w:fldCharType="separate"/>
          </w:r>
          <w:r w:rsidR="009A5A99" w:rsidRPr="009A5A99">
            <w:rPr>
              <w:rFonts w:cs="Arial"/>
              <w:noProof/>
              <w:shd w:val="clear" w:color="auto" w:fill="FFFFFF"/>
            </w:rPr>
            <w:t>(Ratier, 2016, p. 4)</w:t>
          </w:r>
          <w:r w:rsidR="00D062D9">
            <w:rPr>
              <w:rFonts w:cs="Arial"/>
              <w:shd w:val="clear" w:color="auto" w:fill="FFFFFF"/>
            </w:rPr>
            <w:fldChar w:fldCharType="end"/>
          </w:r>
        </w:sdtContent>
      </w:sdt>
      <w:r w:rsidR="00386361">
        <w:rPr>
          <w:rFonts w:cs="Arial"/>
          <w:shd w:val="clear" w:color="auto" w:fill="FFFFFF"/>
        </w:rPr>
        <w:t>. T</w:t>
      </w:r>
      <w:r w:rsidR="00830E36">
        <w:rPr>
          <w:rFonts w:cs="Arial"/>
          <w:shd w:val="clear" w:color="auto" w:fill="FFFFFF"/>
        </w:rPr>
        <w:t>he</w:t>
      </w:r>
      <w:r w:rsidR="00954ED6">
        <w:rPr>
          <w:rFonts w:cs="Arial"/>
          <w:shd w:val="clear" w:color="auto" w:fill="FFFFFF"/>
        </w:rPr>
        <w:t xml:space="preserve"> monetary value of the</w:t>
      </w:r>
      <w:r w:rsidR="00830E36">
        <w:rPr>
          <w:rFonts w:cs="Arial"/>
          <w:shd w:val="clear" w:color="auto" w:fill="FFFFFF"/>
        </w:rPr>
        <w:t xml:space="preserve"> </w:t>
      </w:r>
      <w:r w:rsidR="00830E36">
        <w:rPr>
          <w:rFonts w:cs="Arial"/>
          <w:i/>
          <w:iCs/>
          <w:shd w:val="clear" w:color="auto" w:fill="FFFFFF"/>
        </w:rPr>
        <w:t>bande dessinée</w:t>
      </w:r>
      <w:r w:rsidR="00830E36">
        <w:rPr>
          <w:rFonts w:cs="Arial"/>
          <w:shd w:val="clear" w:color="auto" w:fill="FFFFFF"/>
        </w:rPr>
        <w:t xml:space="preserve"> market rose </w:t>
      </w:r>
      <w:r w:rsidR="00954ED6">
        <w:rPr>
          <w:rFonts w:cs="Arial"/>
          <w:shd w:val="clear" w:color="auto" w:fill="FFFFFF"/>
        </w:rPr>
        <w:t xml:space="preserve">by </w:t>
      </w:r>
      <w:r w:rsidR="00830E36">
        <w:rPr>
          <w:rFonts w:cs="Arial"/>
          <w:shd w:val="clear" w:color="auto" w:fill="FFFFFF"/>
        </w:rPr>
        <w:t>46% between 2010 and 2020, even while the book market as a whole declined by 11%</w:t>
      </w:r>
      <w:r w:rsidR="008D3D3D">
        <w:rPr>
          <w:rFonts w:cs="Arial"/>
          <w:shd w:val="clear" w:color="auto" w:fill="FFFFFF"/>
        </w:rPr>
        <w:t xml:space="preserve"> in France</w:t>
      </w:r>
      <w:r w:rsidR="00830E36">
        <w:rPr>
          <w:rFonts w:cs="Arial"/>
          <w:shd w:val="clear" w:color="auto" w:fill="FFFFFF"/>
        </w:rPr>
        <w:t xml:space="preserve"> over the same period</w:t>
      </w:r>
      <w:r w:rsidR="008D3D3D">
        <w:rPr>
          <w:rFonts w:cs="Arial"/>
          <w:shd w:val="clear" w:color="auto" w:fill="FFFFFF"/>
        </w:rPr>
        <w:t xml:space="preserve"> </w:t>
      </w:r>
      <w:sdt>
        <w:sdtPr>
          <w:rPr>
            <w:rFonts w:cs="Arial"/>
            <w:shd w:val="clear" w:color="auto" w:fill="FFFFFF"/>
          </w:rPr>
          <w:id w:val="1406108038"/>
          <w:citation/>
        </w:sdtPr>
        <w:sdtContent>
          <w:r w:rsidR="00D062D9">
            <w:rPr>
              <w:rFonts w:cs="Arial"/>
              <w:shd w:val="clear" w:color="auto" w:fill="FFFFFF"/>
            </w:rPr>
            <w:fldChar w:fldCharType="begin"/>
          </w:r>
          <w:r w:rsidR="00D062D9">
            <w:rPr>
              <w:rFonts w:cs="Arial"/>
              <w:shd w:val="clear" w:color="auto" w:fill="FFFFFF"/>
            </w:rPr>
            <w:instrText xml:space="preserve">CITATION Gui21 \p 9 \l 2057 </w:instrText>
          </w:r>
          <w:r w:rsidR="00D062D9">
            <w:rPr>
              <w:rFonts w:cs="Arial"/>
              <w:shd w:val="clear" w:color="auto" w:fill="FFFFFF"/>
            </w:rPr>
            <w:fldChar w:fldCharType="separate"/>
          </w:r>
          <w:r w:rsidR="009A5A99" w:rsidRPr="009A5A99">
            <w:rPr>
              <w:rFonts w:cs="Arial"/>
              <w:noProof/>
              <w:shd w:val="clear" w:color="auto" w:fill="FFFFFF"/>
            </w:rPr>
            <w:t>(Guilbert, 2021, p. 9)</w:t>
          </w:r>
          <w:r w:rsidR="00D062D9">
            <w:rPr>
              <w:rFonts w:cs="Arial"/>
              <w:shd w:val="clear" w:color="auto" w:fill="FFFFFF"/>
            </w:rPr>
            <w:fldChar w:fldCharType="end"/>
          </w:r>
        </w:sdtContent>
      </w:sdt>
      <w:r w:rsidR="008D3D3D">
        <w:rPr>
          <w:rFonts w:cs="Arial"/>
          <w:shd w:val="clear" w:color="auto" w:fill="FFFFFF"/>
        </w:rPr>
        <w:t>.</w:t>
      </w:r>
      <w:bookmarkStart w:id="2" w:name="_Hlk188957071"/>
      <w:r w:rsidR="00851037">
        <w:rPr>
          <w:rFonts w:cs="Arial"/>
          <w:shd w:val="clear" w:color="auto" w:fill="FFFFFF"/>
        </w:rPr>
        <w:t xml:space="preserve"> T</w:t>
      </w:r>
      <w:r w:rsidR="008D3D3D">
        <w:rPr>
          <w:rFonts w:cs="Arial"/>
          <w:shd w:val="clear" w:color="auto" w:fill="FFFFFF"/>
        </w:rPr>
        <w:t xml:space="preserve">he increased </w:t>
      </w:r>
      <w:r w:rsidR="0052558F">
        <w:rPr>
          <w:rFonts w:cs="Arial"/>
          <w:shd w:val="clear" w:color="auto" w:fill="FFFFFF"/>
        </w:rPr>
        <w:t>visibility</w:t>
      </w:r>
      <w:r w:rsidR="008D3D3D">
        <w:rPr>
          <w:rFonts w:cs="Arial"/>
          <w:shd w:val="clear" w:color="auto" w:fill="FFFFFF"/>
        </w:rPr>
        <w:t xml:space="preserve"> of the medium, coupled with the</w:t>
      </w:r>
      <w:r w:rsidR="0052558F">
        <w:rPr>
          <w:rFonts w:cs="Arial"/>
          <w:shd w:val="clear" w:color="auto" w:fill="FFFFFF"/>
        </w:rPr>
        <w:t xml:space="preserve"> general</w:t>
      </w:r>
      <w:r w:rsidR="008D3D3D">
        <w:rPr>
          <w:rFonts w:cs="Arial"/>
          <w:shd w:val="clear" w:color="auto" w:fill="FFFFFF"/>
        </w:rPr>
        <w:t xml:space="preserve"> growth in its cultural capital</w:t>
      </w:r>
      <w:r w:rsidR="0052558F">
        <w:rPr>
          <w:rFonts w:cs="Arial"/>
          <w:shd w:val="clear" w:color="auto" w:fill="FFFFFF"/>
        </w:rPr>
        <w:t xml:space="preserve"> spurred by the publication of several high profile strips</w:t>
      </w:r>
      <w:r w:rsidR="008D3D3D">
        <w:rPr>
          <w:rFonts w:cs="Arial"/>
          <w:shd w:val="clear" w:color="auto" w:fill="FFFFFF"/>
        </w:rPr>
        <w:t xml:space="preserve"> not only in France but</w:t>
      </w:r>
      <w:r w:rsidR="0052558F">
        <w:rPr>
          <w:rFonts w:cs="Arial"/>
          <w:shd w:val="clear" w:color="auto" w:fill="FFFFFF"/>
        </w:rPr>
        <w:t xml:space="preserve"> in other key national markets, particularly the US (Art Spiegelman’s </w:t>
      </w:r>
      <w:r w:rsidR="0052558F">
        <w:rPr>
          <w:rFonts w:cs="Arial"/>
          <w:i/>
          <w:iCs/>
          <w:shd w:val="clear" w:color="auto" w:fill="FFFFFF"/>
        </w:rPr>
        <w:t>Maus</w:t>
      </w:r>
      <w:r w:rsidR="00655D6F">
        <w:rPr>
          <w:rFonts w:cs="Arial"/>
          <w:shd w:val="clear" w:color="auto" w:fill="FFFFFF"/>
        </w:rPr>
        <w:t xml:space="preserve"> (serialised between 1980 and 1991)</w:t>
      </w:r>
      <w:r w:rsidR="0052558F">
        <w:rPr>
          <w:rFonts w:cs="Arial"/>
          <w:shd w:val="clear" w:color="auto" w:fill="FFFFFF"/>
        </w:rPr>
        <w:t xml:space="preserve"> is one such example, and was the first graphic novel to win the Pulitzer Prize),</w:t>
      </w:r>
      <w:r w:rsidR="008D3D3D">
        <w:rPr>
          <w:rFonts w:cs="Arial"/>
          <w:shd w:val="clear" w:color="auto" w:fill="FFFFFF"/>
        </w:rPr>
        <w:t xml:space="preserve"> led to</w:t>
      </w:r>
      <w:r w:rsidR="0052558F">
        <w:rPr>
          <w:rFonts w:cs="Arial"/>
          <w:shd w:val="clear" w:color="auto" w:fill="FFFFFF"/>
        </w:rPr>
        <w:t xml:space="preserve"> the emergence of graphic novel production in new geographical sectors</w:t>
      </w:r>
      <w:r w:rsidR="00954ED6">
        <w:rPr>
          <w:rFonts w:cs="Arial"/>
          <w:shd w:val="clear" w:color="auto" w:fill="FFFFFF"/>
        </w:rPr>
        <w:t xml:space="preserve"> in the 2000s</w:t>
      </w:r>
      <w:r w:rsidR="0052558F">
        <w:rPr>
          <w:rFonts w:cs="Arial"/>
          <w:shd w:val="clear" w:color="auto" w:fill="FFFFFF"/>
        </w:rPr>
        <w:t xml:space="preserve">, notably in North Africa and the Middle East. During the Arab Spring protests, </w:t>
      </w:r>
      <w:r w:rsidR="0052558F">
        <w:rPr>
          <w:rFonts w:cs="Arial"/>
          <w:i/>
          <w:iCs/>
          <w:shd w:val="clear" w:color="auto" w:fill="FFFFFF"/>
        </w:rPr>
        <w:t>bandes dessinées</w:t>
      </w:r>
      <w:r w:rsidR="0052558F">
        <w:rPr>
          <w:rFonts w:cs="Arial"/>
          <w:shd w:val="clear" w:color="auto" w:fill="FFFFFF"/>
        </w:rPr>
        <w:t xml:space="preserve"> emerged as </w:t>
      </w:r>
      <w:r w:rsidR="00954ED6">
        <w:rPr>
          <w:rFonts w:cs="Arial"/>
          <w:shd w:val="clear" w:color="auto" w:fill="FFFFFF"/>
        </w:rPr>
        <w:t xml:space="preserve">an </w:t>
      </w:r>
      <w:r w:rsidR="0052558F">
        <w:rPr>
          <w:rFonts w:cs="Arial"/>
          <w:shd w:val="clear" w:color="auto" w:fill="FFFFFF"/>
        </w:rPr>
        <w:t xml:space="preserve">effective means of political protest, with young, motivated artists taking advantage of both the relative ease of </w:t>
      </w:r>
      <w:r w:rsidR="0052558F">
        <w:rPr>
          <w:rFonts w:cs="Arial"/>
          <w:i/>
          <w:iCs/>
          <w:shd w:val="clear" w:color="auto" w:fill="FFFFFF"/>
        </w:rPr>
        <w:t>bande dessinée</w:t>
      </w:r>
      <w:r w:rsidR="0052558F">
        <w:rPr>
          <w:rFonts w:cs="Arial"/>
          <w:shd w:val="clear" w:color="auto" w:fill="FFFFFF"/>
        </w:rPr>
        <w:t xml:space="preserve"> production</w:t>
      </w:r>
      <w:r w:rsidR="00E8613A">
        <w:rPr>
          <w:rFonts w:cs="Arial"/>
          <w:shd w:val="clear" w:color="auto" w:fill="FFFFFF"/>
        </w:rPr>
        <w:t xml:space="preserve"> </w:t>
      </w:r>
      <w:bookmarkEnd w:id="2"/>
      <w:r w:rsidR="00E8613A">
        <w:rPr>
          <w:rFonts w:cs="Arial"/>
          <w:shd w:val="clear" w:color="auto" w:fill="FFFFFF"/>
        </w:rPr>
        <w:t>(requiring, in its simplest form, just pencil and paper) and the rapidity of its diffusion in</w:t>
      </w:r>
      <w:r w:rsidR="00954ED6">
        <w:rPr>
          <w:rFonts w:cs="Arial"/>
          <w:shd w:val="clear" w:color="auto" w:fill="FFFFFF"/>
        </w:rPr>
        <w:t xml:space="preserve"> paper-based</w:t>
      </w:r>
      <w:r w:rsidR="00E8613A">
        <w:rPr>
          <w:rFonts w:cs="Arial"/>
          <w:shd w:val="clear" w:color="auto" w:fill="FFFFFF"/>
        </w:rPr>
        <w:t xml:space="preserve"> form</w:t>
      </w:r>
      <w:r w:rsidR="00851037">
        <w:rPr>
          <w:rFonts w:cs="Arial"/>
          <w:shd w:val="clear" w:color="auto" w:fill="FFFFFF"/>
        </w:rPr>
        <w:t xml:space="preserve"> -</w:t>
      </w:r>
      <w:r w:rsidR="00E8613A">
        <w:rPr>
          <w:rFonts w:cs="Arial"/>
          <w:shd w:val="clear" w:color="auto" w:fill="FFFFFF"/>
        </w:rPr>
        <w:t xml:space="preserve"> </w:t>
      </w:r>
      <w:r w:rsidR="00851037">
        <w:rPr>
          <w:rFonts w:cs="Arial"/>
          <w:shd w:val="clear" w:color="auto" w:fill="FFFFFF"/>
        </w:rPr>
        <w:t xml:space="preserve">both independently, without relying on mainstream publishers, and locally - </w:t>
      </w:r>
      <w:r w:rsidR="00E8613A">
        <w:rPr>
          <w:rFonts w:cs="Arial"/>
          <w:shd w:val="clear" w:color="auto" w:fill="FFFFFF"/>
        </w:rPr>
        <w:t>and, particularly, via social media.</w:t>
      </w:r>
      <w:r w:rsidR="0040372F">
        <w:rPr>
          <w:rFonts w:cs="Arial"/>
          <w:shd w:val="clear" w:color="auto" w:fill="FFFFFF"/>
        </w:rPr>
        <w:t xml:space="preserve"> </w:t>
      </w:r>
      <w:r w:rsidR="00FE218D">
        <w:rPr>
          <w:rFonts w:cs="Arial"/>
          <w:shd w:val="clear" w:color="auto" w:fill="FFFFFF"/>
        </w:rPr>
        <w:t xml:space="preserve">Scholar </w:t>
      </w:r>
      <w:r w:rsidR="0040372F">
        <w:rPr>
          <w:rFonts w:cs="Arial"/>
          <w:shd w:val="clear" w:color="auto" w:fill="FFFFFF"/>
        </w:rPr>
        <w:t xml:space="preserve">Nevine El </w:t>
      </w:r>
      <w:proofErr w:type="spellStart"/>
      <w:r w:rsidR="0040372F">
        <w:rPr>
          <w:rFonts w:cs="Arial"/>
          <w:shd w:val="clear" w:color="auto" w:fill="FFFFFF"/>
        </w:rPr>
        <w:t>Nossery</w:t>
      </w:r>
      <w:proofErr w:type="spellEnd"/>
      <w:r w:rsidR="0040372F">
        <w:rPr>
          <w:rFonts w:cs="Arial"/>
          <w:shd w:val="clear" w:color="auto" w:fill="FFFFFF"/>
        </w:rPr>
        <w:t xml:space="preserve"> has noted that the proliferation of </w:t>
      </w:r>
      <w:r w:rsidR="0040372F">
        <w:rPr>
          <w:rFonts w:cs="Arial"/>
          <w:i/>
          <w:iCs/>
          <w:shd w:val="clear" w:color="auto" w:fill="FFFFFF"/>
        </w:rPr>
        <w:t>bande dessinée</w:t>
      </w:r>
      <w:r w:rsidR="0040372F">
        <w:rPr>
          <w:rFonts w:cs="Arial"/>
          <w:shd w:val="clear" w:color="auto" w:fill="FFFFFF"/>
        </w:rPr>
        <w:t xml:space="preserve"> production during the Arab Spring protests, particularly by young, up-and-coming artists, contributed to building </w:t>
      </w:r>
      <w:r w:rsidR="0040372F">
        <w:rPr>
          <w:rFonts w:cs="Times New Roman"/>
        </w:rPr>
        <w:t>‘</w:t>
      </w:r>
      <w:r w:rsidR="0040372F">
        <w:t xml:space="preserve">a dynamic, inventive, and very prolific Ninth Art </w:t>
      </w:r>
      <w:r w:rsidR="0040372F" w:rsidRPr="008554ED">
        <w:t>scene’ in the MENA region</w:t>
      </w:r>
      <w:r w:rsidR="0040372F">
        <w:rPr>
          <w:rFonts w:cs="Arial"/>
          <w:shd w:val="clear" w:color="auto" w:fill="FFFFFF"/>
        </w:rPr>
        <w:t xml:space="preserve"> </w:t>
      </w:r>
      <w:sdt>
        <w:sdtPr>
          <w:rPr>
            <w:rFonts w:cs="Times New Roman"/>
          </w:rPr>
          <w:id w:val="1727414033"/>
          <w:citation/>
        </w:sdtPr>
        <w:sdtContent>
          <w:r w:rsidR="0040372F">
            <w:rPr>
              <w:rFonts w:cs="Times New Roman"/>
            </w:rPr>
            <w:fldChar w:fldCharType="begin"/>
          </w:r>
          <w:r w:rsidR="0040372F">
            <w:rPr>
              <w:rFonts w:cs="Times New Roman"/>
            </w:rPr>
            <w:instrText xml:space="preserve">CITATION Nev23 \p 125 \n  \t  \l 2057 </w:instrText>
          </w:r>
          <w:r w:rsidR="0040372F">
            <w:rPr>
              <w:rFonts w:cs="Times New Roman"/>
            </w:rPr>
            <w:fldChar w:fldCharType="separate"/>
          </w:r>
          <w:r w:rsidR="009A5A99" w:rsidRPr="009A5A99">
            <w:rPr>
              <w:rFonts w:cs="Times New Roman"/>
              <w:noProof/>
            </w:rPr>
            <w:t>(2023, p. 125)</w:t>
          </w:r>
          <w:r w:rsidR="0040372F">
            <w:rPr>
              <w:rFonts w:cs="Times New Roman"/>
            </w:rPr>
            <w:fldChar w:fldCharType="end"/>
          </w:r>
        </w:sdtContent>
      </w:sdt>
      <w:r w:rsidR="0040372F">
        <w:rPr>
          <w:rFonts w:cs="Times New Roman"/>
        </w:rPr>
        <w:t>.</w:t>
      </w:r>
      <w:r w:rsidR="00E8613A">
        <w:rPr>
          <w:rFonts w:cs="Arial"/>
          <w:shd w:val="clear" w:color="auto" w:fill="FFFFFF"/>
        </w:rPr>
        <w:t xml:space="preserve"> Artists such as Zainab </w:t>
      </w:r>
      <w:proofErr w:type="spellStart"/>
      <w:r w:rsidR="00E8613A">
        <w:rPr>
          <w:rFonts w:cs="Arial"/>
          <w:shd w:val="clear" w:color="auto" w:fill="FFFFFF"/>
        </w:rPr>
        <w:t>Fasiki</w:t>
      </w:r>
      <w:proofErr w:type="spellEnd"/>
      <w:r w:rsidR="00E8613A">
        <w:rPr>
          <w:rFonts w:cs="Arial"/>
          <w:shd w:val="clear" w:color="auto" w:fill="FFFFFF"/>
        </w:rPr>
        <w:t xml:space="preserve"> (a self-described ‘artivist’ from Morocco) continue to disseminate politicised messages in the form of drawings and </w:t>
      </w:r>
      <w:r w:rsidR="00E8613A">
        <w:rPr>
          <w:rFonts w:cs="Arial"/>
          <w:i/>
          <w:iCs/>
          <w:shd w:val="clear" w:color="auto" w:fill="FFFFFF"/>
        </w:rPr>
        <w:t>bande dessinée</w:t>
      </w:r>
      <w:r w:rsidR="00E8613A">
        <w:rPr>
          <w:rFonts w:cs="Arial"/>
          <w:shd w:val="clear" w:color="auto" w:fill="FFFFFF"/>
        </w:rPr>
        <w:t xml:space="preserve"> panels to followers on </w:t>
      </w:r>
      <w:r w:rsidR="00E8613A">
        <w:rPr>
          <w:rFonts w:cs="Arial"/>
          <w:shd w:val="clear" w:color="auto" w:fill="FFFFFF"/>
        </w:rPr>
        <w:lastRenderedPageBreak/>
        <w:t xml:space="preserve">Instagram, </w:t>
      </w:r>
      <w:r w:rsidR="00885A90">
        <w:rPr>
          <w:rFonts w:cs="Arial"/>
          <w:shd w:val="clear" w:color="auto" w:fill="FFFFFF"/>
        </w:rPr>
        <w:t xml:space="preserve">harnessing the audience reach and creative freedom of social media, while also publishing in the more traditional album format with some titles, such as </w:t>
      </w:r>
      <w:proofErr w:type="spellStart"/>
      <w:r w:rsidR="00885A90">
        <w:rPr>
          <w:rFonts w:cs="Arial"/>
          <w:shd w:val="clear" w:color="auto" w:fill="FFFFFF"/>
        </w:rPr>
        <w:t>Fasiki’s</w:t>
      </w:r>
      <w:proofErr w:type="spellEnd"/>
      <w:r w:rsidR="00885A90">
        <w:rPr>
          <w:rFonts w:cs="Arial"/>
          <w:shd w:val="clear" w:color="auto" w:fill="FFFFFF"/>
        </w:rPr>
        <w:t xml:space="preserve"> </w:t>
      </w:r>
      <w:proofErr w:type="spellStart"/>
      <w:r w:rsidR="00885A90">
        <w:rPr>
          <w:rFonts w:cs="Arial"/>
          <w:i/>
          <w:iCs/>
          <w:shd w:val="clear" w:color="auto" w:fill="FFFFFF"/>
        </w:rPr>
        <w:t>Hshouma</w:t>
      </w:r>
      <w:proofErr w:type="spellEnd"/>
      <w:r w:rsidR="00655D6F">
        <w:rPr>
          <w:rFonts w:cs="Arial"/>
          <w:i/>
          <w:iCs/>
          <w:shd w:val="clear" w:color="auto" w:fill="FFFFFF"/>
        </w:rPr>
        <w:t xml:space="preserve">. Corps et </w:t>
      </w:r>
      <w:proofErr w:type="spellStart"/>
      <w:r w:rsidR="00655D6F">
        <w:rPr>
          <w:rFonts w:cs="Arial"/>
          <w:i/>
          <w:iCs/>
          <w:shd w:val="clear" w:color="auto" w:fill="FFFFFF"/>
        </w:rPr>
        <w:t>sexualité</w:t>
      </w:r>
      <w:proofErr w:type="spellEnd"/>
      <w:r w:rsidR="00655D6F">
        <w:rPr>
          <w:rFonts w:cs="Arial"/>
          <w:i/>
          <w:iCs/>
          <w:shd w:val="clear" w:color="auto" w:fill="FFFFFF"/>
        </w:rPr>
        <w:t xml:space="preserve"> au Maroc </w:t>
      </w:r>
      <w:r w:rsidR="00655D6F">
        <w:rPr>
          <w:rFonts w:cs="Arial"/>
          <w:shd w:val="clear" w:color="auto" w:fill="FFFFFF"/>
        </w:rPr>
        <w:t>(2019)</w:t>
      </w:r>
      <w:r w:rsidR="00885A90">
        <w:rPr>
          <w:rFonts w:cs="Arial"/>
          <w:shd w:val="clear" w:color="auto" w:fill="FFFFFF"/>
        </w:rPr>
        <w:t xml:space="preserve">, published in French </w:t>
      </w:r>
      <w:r w:rsidR="00954ED6">
        <w:rPr>
          <w:rFonts w:cs="Arial"/>
          <w:shd w:val="clear" w:color="auto" w:fill="FFFFFF"/>
        </w:rPr>
        <w:t>and in</w:t>
      </w:r>
      <w:r w:rsidR="00885A90">
        <w:rPr>
          <w:rFonts w:cs="Arial"/>
          <w:shd w:val="clear" w:color="auto" w:fill="FFFFFF"/>
        </w:rPr>
        <w:t xml:space="preserve"> the Franco-Belgian market.</w:t>
      </w:r>
    </w:p>
    <w:p w14:paraId="70AD57B8" w14:textId="6060E745" w:rsidR="00CD74C8" w:rsidRDefault="005A67CC" w:rsidP="00655D6F">
      <w:pPr>
        <w:ind w:firstLine="720"/>
        <w:contextualSpacing/>
        <w:rPr>
          <w:rFonts w:cs="Arial"/>
          <w:shd w:val="clear" w:color="auto" w:fill="FFFFFF"/>
        </w:rPr>
      </w:pPr>
      <w:r>
        <w:rPr>
          <w:rFonts w:cs="Arial"/>
          <w:shd w:val="clear" w:color="auto" w:fill="FFFFFF"/>
        </w:rPr>
        <w:t>A combination of the above</w:t>
      </w:r>
      <w:r w:rsidR="00954ED6">
        <w:rPr>
          <w:rFonts w:cs="Arial"/>
          <w:shd w:val="clear" w:color="auto" w:fill="FFFFFF"/>
        </w:rPr>
        <w:t xml:space="preserve"> </w:t>
      </w:r>
      <w:r w:rsidR="00970B2C">
        <w:rPr>
          <w:rFonts w:cs="Arial"/>
          <w:shd w:val="clear" w:color="auto" w:fill="FFFFFF"/>
        </w:rPr>
        <w:t xml:space="preserve">factors – the re-emergence of the independent sector, the growth of the medium’s visibility both in France and internationally, and the influence of specific publications, such as </w:t>
      </w:r>
      <w:r w:rsidR="00970B2C">
        <w:rPr>
          <w:rFonts w:cs="Arial"/>
          <w:i/>
          <w:iCs/>
          <w:shd w:val="clear" w:color="auto" w:fill="FFFFFF"/>
        </w:rPr>
        <w:t>Persepolis</w:t>
      </w:r>
      <w:r w:rsidR="00954ED6">
        <w:rPr>
          <w:rFonts w:cs="Arial"/>
          <w:shd w:val="clear" w:color="auto" w:fill="FFFFFF"/>
        </w:rPr>
        <w:t xml:space="preserve"> and </w:t>
      </w:r>
      <w:r w:rsidR="00954ED6">
        <w:rPr>
          <w:rFonts w:cs="Arial"/>
          <w:i/>
          <w:iCs/>
          <w:shd w:val="clear" w:color="auto" w:fill="FFFFFF"/>
        </w:rPr>
        <w:t>Maus</w:t>
      </w:r>
      <w:r w:rsidR="00970B2C">
        <w:rPr>
          <w:rFonts w:cs="Arial"/>
          <w:shd w:val="clear" w:color="auto" w:fill="FFFFFF"/>
        </w:rPr>
        <w:t>, or contexts, such as the Arab Spring protests</w:t>
      </w:r>
      <w:r>
        <w:rPr>
          <w:rFonts w:cs="Arial"/>
          <w:shd w:val="clear" w:color="auto" w:fill="FFFFFF"/>
        </w:rPr>
        <w:t>, on future artistic creation</w:t>
      </w:r>
      <w:r w:rsidR="00970B2C">
        <w:rPr>
          <w:rFonts w:cs="Arial"/>
          <w:shd w:val="clear" w:color="auto" w:fill="FFFFFF"/>
        </w:rPr>
        <w:t xml:space="preserve"> - may have contributed to the </w:t>
      </w:r>
      <w:r w:rsidR="0040372F">
        <w:rPr>
          <w:rFonts w:cs="Arial"/>
          <w:shd w:val="clear" w:color="auto" w:fill="FFFFFF"/>
        </w:rPr>
        <w:t>seemingly-</w:t>
      </w:r>
      <w:r>
        <w:rPr>
          <w:rFonts w:cs="Arial"/>
          <w:shd w:val="clear" w:color="auto" w:fill="FFFFFF"/>
        </w:rPr>
        <w:t xml:space="preserve">sustained </w:t>
      </w:r>
      <w:r w:rsidR="00970B2C">
        <w:rPr>
          <w:rFonts w:cs="Arial"/>
          <w:shd w:val="clear" w:color="auto" w:fill="FFFFFF"/>
        </w:rPr>
        <w:t xml:space="preserve">rise in political engagement in the </w:t>
      </w:r>
      <w:r w:rsidR="00970B2C">
        <w:rPr>
          <w:rFonts w:cs="Arial"/>
          <w:i/>
          <w:iCs/>
          <w:shd w:val="clear" w:color="auto" w:fill="FFFFFF"/>
        </w:rPr>
        <w:t>bande dessinée</w:t>
      </w:r>
      <w:r w:rsidR="00954ED6">
        <w:rPr>
          <w:rFonts w:cs="Arial"/>
          <w:shd w:val="clear" w:color="auto" w:fill="FFFFFF"/>
        </w:rPr>
        <w:t xml:space="preserve"> in recent decades</w:t>
      </w:r>
      <w:r>
        <w:rPr>
          <w:rFonts w:cs="Arial"/>
          <w:shd w:val="clear" w:color="auto" w:fill="FFFFFF"/>
        </w:rPr>
        <w:t>.</w:t>
      </w:r>
      <w:r w:rsidR="00970B2C">
        <w:rPr>
          <w:rFonts w:cs="Arial"/>
          <w:shd w:val="clear" w:color="auto" w:fill="FFFFFF"/>
        </w:rPr>
        <w:t xml:space="preserve"> </w:t>
      </w:r>
      <w:r>
        <w:rPr>
          <w:rFonts w:cs="Arial"/>
          <w:shd w:val="clear" w:color="auto" w:fill="FFFFFF"/>
        </w:rPr>
        <w:t>A</w:t>
      </w:r>
      <w:r w:rsidR="00970B2C">
        <w:rPr>
          <w:rFonts w:cs="Arial"/>
          <w:shd w:val="clear" w:color="auto" w:fill="FFFFFF"/>
        </w:rPr>
        <w:t xml:space="preserve"> final </w:t>
      </w:r>
      <w:r>
        <w:rPr>
          <w:rFonts w:cs="Arial"/>
          <w:shd w:val="clear" w:color="auto" w:fill="FFFFFF"/>
        </w:rPr>
        <w:t>contributing element</w:t>
      </w:r>
      <w:r w:rsidR="00970B2C">
        <w:rPr>
          <w:rFonts w:cs="Arial"/>
          <w:shd w:val="clear" w:color="auto" w:fill="FFFFFF"/>
        </w:rPr>
        <w:t xml:space="preserve"> to consider</w:t>
      </w:r>
      <w:r w:rsidR="00E1001B">
        <w:rPr>
          <w:rFonts w:cs="Arial"/>
          <w:shd w:val="clear" w:color="auto" w:fill="FFFFFF"/>
        </w:rPr>
        <w:t>, particularly in light of the more recent development</w:t>
      </w:r>
      <w:r w:rsidR="009C0798">
        <w:rPr>
          <w:rFonts w:cs="Arial"/>
          <w:shd w:val="clear" w:color="auto" w:fill="FFFFFF"/>
        </w:rPr>
        <w:t xml:space="preserve"> of graphic activism,</w:t>
      </w:r>
      <w:r w:rsidR="00970B2C">
        <w:rPr>
          <w:rFonts w:cs="Arial"/>
          <w:shd w:val="clear" w:color="auto" w:fill="FFFFFF"/>
        </w:rPr>
        <w:t xml:space="preserve"> may </w:t>
      </w:r>
      <w:r w:rsidR="009C0798">
        <w:rPr>
          <w:rFonts w:cs="Arial"/>
          <w:shd w:val="clear" w:color="auto" w:fill="FFFFFF"/>
        </w:rPr>
        <w:t>concern</w:t>
      </w:r>
      <w:r w:rsidR="00970B2C">
        <w:rPr>
          <w:rFonts w:cs="Arial"/>
          <w:shd w:val="clear" w:color="auto" w:fill="FFFFFF"/>
        </w:rPr>
        <w:t xml:space="preserve"> the average age of the </w:t>
      </w:r>
      <w:r w:rsidR="00970B2C">
        <w:rPr>
          <w:rFonts w:cs="Arial"/>
          <w:i/>
          <w:iCs/>
          <w:shd w:val="clear" w:color="auto" w:fill="FFFFFF"/>
        </w:rPr>
        <w:t>bande dessinée</w:t>
      </w:r>
      <w:r w:rsidR="00954ED6">
        <w:rPr>
          <w:rFonts w:cs="Arial"/>
          <w:shd w:val="clear" w:color="auto" w:fill="FFFFFF"/>
        </w:rPr>
        <w:t xml:space="preserve"> reader</w:t>
      </w:r>
      <w:r>
        <w:rPr>
          <w:rFonts w:cs="Arial"/>
          <w:shd w:val="clear" w:color="auto" w:fill="FFFFFF"/>
        </w:rPr>
        <w:t xml:space="preserve"> and how this demographic has related to political activism in recent years.</w:t>
      </w:r>
      <w:r w:rsidR="005E7332">
        <w:rPr>
          <w:rFonts w:cs="Arial"/>
          <w:shd w:val="clear" w:color="auto" w:fill="FFFFFF"/>
        </w:rPr>
        <w:t xml:space="preserve"> Statistical information published by the </w:t>
      </w:r>
      <w:r w:rsidR="005E7332">
        <w:rPr>
          <w:rFonts w:cs="Arial"/>
          <w:i/>
          <w:iCs/>
          <w:shd w:val="clear" w:color="auto" w:fill="FFFFFF"/>
        </w:rPr>
        <w:t>Centre national du cinema</w:t>
      </w:r>
      <w:r w:rsidR="005E7332">
        <w:rPr>
          <w:rFonts w:cs="Arial"/>
          <w:shd w:val="clear" w:color="auto" w:fill="FFFFFF"/>
        </w:rPr>
        <w:t xml:space="preserve"> (CNC)</w:t>
      </w:r>
      <w:r w:rsidR="00AD429C">
        <w:rPr>
          <w:rFonts w:cs="Arial"/>
          <w:shd w:val="clear" w:color="auto" w:fill="FFFFFF"/>
        </w:rPr>
        <w:t xml:space="preserve"> indicates a fairly even spread of cinema attendance between the various </w:t>
      </w:r>
      <w:r w:rsidR="00260015">
        <w:rPr>
          <w:rFonts w:cs="Arial"/>
          <w:shd w:val="clear" w:color="auto" w:fill="FFFFFF"/>
        </w:rPr>
        <w:t xml:space="preserve">‘active’ </w:t>
      </w:r>
      <w:r w:rsidR="00AD429C">
        <w:rPr>
          <w:rFonts w:cs="Arial"/>
          <w:shd w:val="clear" w:color="auto" w:fill="FFFFFF"/>
        </w:rPr>
        <w:t>adult age categories</w:t>
      </w:r>
      <w:r w:rsidR="00655D6F">
        <w:rPr>
          <w:rFonts w:cs="Arial"/>
          <w:shd w:val="clear" w:color="auto" w:fill="FFFFFF"/>
        </w:rPr>
        <w:t xml:space="preserve"> surveyed</w:t>
      </w:r>
      <w:r w:rsidR="00E07A39">
        <w:rPr>
          <w:rFonts w:cs="Arial"/>
          <w:shd w:val="clear" w:color="auto" w:fill="FFFFFF"/>
        </w:rPr>
        <w:t xml:space="preserve"> (ranging from </w:t>
      </w:r>
      <w:r w:rsidR="00260015">
        <w:rPr>
          <w:rFonts w:cs="Arial"/>
          <w:shd w:val="clear" w:color="auto" w:fill="FFFFFF"/>
        </w:rPr>
        <w:t>15</w:t>
      </w:r>
      <w:r w:rsidR="00E07A39">
        <w:rPr>
          <w:rFonts w:cs="Arial"/>
          <w:shd w:val="clear" w:color="auto" w:fill="FFFFFF"/>
        </w:rPr>
        <w:t xml:space="preserve"> </w:t>
      </w:r>
      <w:r w:rsidR="00260015">
        <w:rPr>
          <w:rFonts w:cs="Arial"/>
          <w:shd w:val="clear" w:color="auto" w:fill="FFFFFF"/>
        </w:rPr>
        <w:t>to 59 years</w:t>
      </w:r>
      <w:r w:rsidR="00E07A39">
        <w:rPr>
          <w:rFonts w:cs="Arial"/>
          <w:shd w:val="clear" w:color="auto" w:fill="FFFFFF"/>
        </w:rPr>
        <w:t xml:space="preserve">): for example, in </w:t>
      </w:r>
      <w:r w:rsidR="00AD429C">
        <w:rPr>
          <w:rFonts w:cs="Arial"/>
          <w:shd w:val="clear" w:color="auto" w:fill="FFFFFF"/>
        </w:rPr>
        <w:t>2015</w:t>
      </w:r>
      <w:r w:rsidR="00E07A39">
        <w:rPr>
          <w:rFonts w:cs="Arial"/>
          <w:shd w:val="clear" w:color="auto" w:fill="FFFFFF"/>
        </w:rPr>
        <w:t xml:space="preserve">, the year of Delorme’s protestations about the </w:t>
      </w:r>
      <w:r w:rsidR="00E07A39">
        <w:rPr>
          <w:rFonts w:cs="Arial"/>
          <w:i/>
          <w:iCs/>
          <w:shd w:val="clear" w:color="auto" w:fill="FFFFFF"/>
        </w:rPr>
        <w:t>vide politique</w:t>
      </w:r>
      <w:r w:rsidR="00E07A39">
        <w:rPr>
          <w:rFonts w:cs="Arial"/>
          <w:shd w:val="clear" w:color="auto" w:fill="FFFFFF"/>
        </w:rPr>
        <w:t xml:space="preserve"> of French cinema, CNC figures showed that 3</w:t>
      </w:r>
      <w:r w:rsidR="00260015">
        <w:rPr>
          <w:rFonts w:cs="Arial"/>
          <w:shd w:val="clear" w:color="auto" w:fill="FFFFFF"/>
        </w:rPr>
        <w:t>2.9</w:t>
      </w:r>
      <w:r w:rsidR="00E07A39">
        <w:rPr>
          <w:rFonts w:cs="Arial"/>
          <w:shd w:val="clear" w:color="auto" w:fill="FFFFFF"/>
        </w:rPr>
        <w:t xml:space="preserve">% of cinema-goers belonged to the </w:t>
      </w:r>
      <w:r w:rsidR="00260015">
        <w:rPr>
          <w:rFonts w:cs="Arial"/>
          <w:shd w:val="clear" w:color="auto" w:fill="FFFFFF"/>
        </w:rPr>
        <w:t>1</w:t>
      </w:r>
      <w:r w:rsidR="00E07A39">
        <w:rPr>
          <w:rFonts w:cs="Arial"/>
          <w:shd w:val="clear" w:color="auto" w:fill="FFFFFF"/>
        </w:rPr>
        <w:t>5-</w:t>
      </w:r>
      <w:r w:rsidR="00260015">
        <w:rPr>
          <w:rFonts w:cs="Arial"/>
          <w:shd w:val="clear" w:color="auto" w:fill="FFFFFF"/>
        </w:rPr>
        <w:t>34</w:t>
      </w:r>
      <w:r w:rsidR="00E07A39">
        <w:rPr>
          <w:rFonts w:cs="Arial"/>
          <w:shd w:val="clear" w:color="auto" w:fill="FFFFFF"/>
        </w:rPr>
        <w:t xml:space="preserve"> age group</w:t>
      </w:r>
      <w:r w:rsidR="00260015">
        <w:rPr>
          <w:rFonts w:cs="Arial"/>
          <w:shd w:val="clear" w:color="auto" w:fill="FFFFFF"/>
        </w:rPr>
        <w:t>s</w:t>
      </w:r>
      <w:r w:rsidR="00E07A39">
        <w:rPr>
          <w:rFonts w:cs="Arial"/>
          <w:shd w:val="clear" w:color="auto" w:fill="FFFFFF"/>
        </w:rPr>
        <w:t xml:space="preserve"> and </w:t>
      </w:r>
      <w:r w:rsidR="00260015">
        <w:rPr>
          <w:rFonts w:cs="Arial"/>
          <w:shd w:val="clear" w:color="auto" w:fill="FFFFFF"/>
        </w:rPr>
        <w:t>29.7</w:t>
      </w:r>
      <w:r w:rsidR="00E07A39">
        <w:rPr>
          <w:rFonts w:cs="Arial"/>
          <w:shd w:val="clear" w:color="auto" w:fill="FFFFFF"/>
        </w:rPr>
        <w:t xml:space="preserve">% to the </w:t>
      </w:r>
      <w:r w:rsidR="00260015">
        <w:rPr>
          <w:rFonts w:cs="Arial"/>
          <w:shd w:val="clear" w:color="auto" w:fill="FFFFFF"/>
        </w:rPr>
        <w:t>35-59</w:t>
      </w:r>
      <w:r w:rsidR="00E07A39">
        <w:rPr>
          <w:rFonts w:cs="Arial"/>
          <w:shd w:val="clear" w:color="auto" w:fill="FFFFFF"/>
        </w:rPr>
        <w:t xml:space="preserve"> age group</w:t>
      </w:r>
      <w:r w:rsidR="0003366A">
        <w:rPr>
          <w:rFonts w:cs="Arial"/>
          <w:shd w:val="clear" w:color="auto" w:fill="FFFFFF"/>
        </w:rPr>
        <w:t xml:space="preserve"> </w:t>
      </w:r>
      <w:sdt>
        <w:sdtPr>
          <w:rPr>
            <w:rFonts w:cs="Arial"/>
            <w:shd w:val="clear" w:color="auto" w:fill="FFFFFF"/>
          </w:rPr>
          <w:id w:val="1299028696"/>
          <w:citation/>
        </w:sdtPr>
        <w:sdtContent>
          <w:r w:rsidR="0003366A">
            <w:rPr>
              <w:rFonts w:cs="Arial"/>
              <w:shd w:val="clear" w:color="auto" w:fill="FFFFFF"/>
            </w:rPr>
            <w:fldChar w:fldCharType="begin"/>
          </w:r>
          <w:r w:rsidR="0003366A">
            <w:rPr>
              <w:rFonts w:cs="Arial"/>
              <w:shd w:val="clear" w:color="auto" w:fill="FFFFFF"/>
            </w:rPr>
            <w:instrText xml:space="preserve">CITATION Cen15 \p 7 \n  \t  \l 2057 </w:instrText>
          </w:r>
          <w:r w:rsidR="0003366A">
            <w:rPr>
              <w:rFonts w:cs="Arial"/>
              <w:shd w:val="clear" w:color="auto" w:fill="FFFFFF"/>
            </w:rPr>
            <w:fldChar w:fldCharType="separate"/>
          </w:r>
          <w:r w:rsidR="009A5A99" w:rsidRPr="009A5A99">
            <w:rPr>
              <w:rFonts w:cs="Arial"/>
              <w:noProof/>
              <w:shd w:val="clear" w:color="auto" w:fill="FFFFFF"/>
            </w:rPr>
            <w:t>(2015, p. 7)</w:t>
          </w:r>
          <w:r w:rsidR="0003366A">
            <w:rPr>
              <w:rFonts w:cs="Arial"/>
              <w:shd w:val="clear" w:color="auto" w:fill="FFFFFF"/>
            </w:rPr>
            <w:fldChar w:fldCharType="end"/>
          </w:r>
        </w:sdtContent>
      </w:sdt>
      <w:r w:rsidR="005174A5">
        <w:rPr>
          <w:rFonts w:cs="Arial"/>
          <w:shd w:val="clear" w:color="auto" w:fill="FFFFFF"/>
        </w:rPr>
        <w:t xml:space="preserve">. </w:t>
      </w:r>
      <w:r w:rsidR="009C0798">
        <w:rPr>
          <w:rFonts w:cs="Arial"/>
          <w:shd w:val="clear" w:color="auto" w:fill="FFFFFF"/>
        </w:rPr>
        <w:t>Comparable</w:t>
      </w:r>
      <w:r w:rsidR="006B1428">
        <w:rPr>
          <w:rFonts w:cs="Arial"/>
          <w:shd w:val="clear" w:color="auto" w:fill="FFFFFF"/>
        </w:rPr>
        <w:t xml:space="preserve"> surveys of the </w:t>
      </w:r>
      <w:r w:rsidR="006B1428" w:rsidRPr="00655D6F">
        <w:rPr>
          <w:rFonts w:cs="Arial"/>
          <w:i/>
          <w:iCs/>
          <w:shd w:val="clear" w:color="auto" w:fill="FFFFFF"/>
        </w:rPr>
        <w:t>bande dessinée</w:t>
      </w:r>
      <w:r w:rsidR="006B1428">
        <w:rPr>
          <w:rFonts w:cs="Arial"/>
          <w:shd w:val="clear" w:color="auto" w:fill="FFFFFF"/>
        </w:rPr>
        <w:t xml:space="preserve"> conducted </w:t>
      </w:r>
      <w:r w:rsidR="006340A7">
        <w:rPr>
          <w:rFonts w:cs="Arial"/>
          <w:shd w:val="clear" w:color="auto" w:fill="FFFFFF"/>
        </w:rPr>
        <w:t>between 1994 and 2011</w:t>
      </w:r>
      <w:r w:rsidR="006B1428">
        <w:rPr>
          <w:rFonts w:cs="Arial"/>
          <w:shd w:val="clear" w:color="auto" w:fill="FFFFFF"/>
        </w:rPr>
        <w:t xml:space="preserve"> consistently show</w:t>
      </w:r>
      <w:r w:rsidR="006340A7">
        <w:rPr>
          <w:rFonts w:cs="Arial"/>
          <w:shd w:val="clear" w:color="auto" w:fill="FFFFFF"/>
        </w:rPr>
        <w:t>ed,</w:t>
      </w:r>
      <w:r w:rsidR="006B1428">
        <w:rPr>
          <w:rFonts w:cs="Arial"/>
          <w:shd w:val="clear" w:color="auto" w:fill="FFFFFF"/>
        </w:rPr>
        <w:t xml:space="preserve"> in contrast, that readership of graphic novels progressively</w:t>
      </w:r>
      <w:r w:rsidR="00260015">
        <w:rPr>
          <w:rFonts w:cs="Arial"/>
          <w:shd w:val="clear" w:color="auto" w:fill="FFFFFF"/>
        </w:rPr>
        <w:t xml:space="preserve"> and markedly</w:t>
      </w:r>
      <w:r w:rsidR="006B1428">
        <w:rPr>
          <w:rFonts w:cs="Arial"/>
          <w:shd w:val="clear" w:color="auto" w:fill="FFFFFF"/>
        </w:rPr>
        <w:t xml:space="preserve"> decline</w:t>
      </w:r>
      <w:r w:rsidR="006340A7">
        <w:rPr>
          <w:rFonts w:cs="Arial"/>
          <w:shd w:val="clear" w:color="auto" w:fill="FFFFFF"/>
        </w:rPr>
        <w:t>d</w:t>
      </w:r>
      <w:r w:rsidR="006B1428">
        <w:rPr>
          <w:rFonts w:cs="Arial"/>
          <w:shd w:val="clear" w:color="auto" w:fill="FFFFFF"/>
        </w:rPr>
        <w:t xml:space="preserve"> across adult age categories, with</w:t>
      </w:r>
      <w:r w:rsidR="006340A7">
        <w:rPr>
          <w:rFonts w:cs="Arial"/>
          <w:shd w:val="clear" w:color="auto" w:fill="FFFFFF"/>
        </w:rPr>
        <w:t xml:space="preserve"> the percentage of readers in the </w:t>
      </w:r>
      <w:r w:rsidR="00260015">
        <w:rPr>
          <w:rFonts w:cs="Arial"/>
          <w:shd w:val="clear" w:color="auto" w:fill="FFFFFF"/>
        </w:rPr>
        <w:t>35</w:t>
      </w:r>
      <w:r w:rsidR="006340A7">
        <w:rPr>
          <w:rFonts w:cs="Arial"/>
          <w:shd w:val="clear" w:color="auto" w:fill="FFFFFF"/>
        </w:rPr>
        <w:t>-</w:t>
      </w:r>
      <w:r w:rsidR="00260015">
        <w:rPr>
          <w:rFonts w:cs="Arial"/>
          <w:shd w:val="clear" w:color="auto" w:fill="FFFFFF"/>
        </w:rPr>
        <w:t>5</w:t>
      </w:r>
      <w:r w:rsidR="006340A7">
        <w:rPr>
          <w:rFonts w:cs="Arial"/>
          <w:shd w:val="clear" w:color="auto" w:fill="FFFFFF"/>
        </w:rPr>
        <w:t xml:space="preserve">9 </w:t>
      </w:r>
      <w:r w:rsidR="00260015">
        <w:rPr>
          <w:rFonts w:cs="Arial"/>
          <w:shd w:val="clear" w:color="auto" w:fill="FFFFFF"/>
        </w:rPr>
        <w:t>range</w:t>
      </w:r>
      <w:r w:rsidR="009B0BC1">
        <w:rPr>
          <w:rFonts w:cs="Arial"/>
          <w:shd w:val="clear" w:color="auto" w:fill="FFFFFF"/>
        </w:rPr>
        <w:t xml:space="preserve"> (averaged at 25% of those surveyed in 2011 (the 60+ category</w:t>
      </w:r>
      <w:r w:rsidR="0040372F">
        <w:rPr>
          <w:rFonts w:cs="Arial"/>
          <w:shd w:val="clear" w:color="auto" w:fill="FFFFFF"/>
        </w:rPr>
        <w:t xml:space="preserve"> showed an average of less than 10%</w:t>
      </w:r>
      <w:r w:rsidR="009B0BC1">
        <w:rPr>
          <w:rFonts w:cs="Arial"/>
          <w:shd w:val="clear" w:color="auto" w:fill="FFFFFF"/>
        </w:rPr>
        <w:t>))</w:t>
      </w:r>
      <w:r w:rsidR="006340A7">
        <w:rPr>
          <w:rFonts w:cs="Arial"/>
          <w:shd w:val="clear" w:color="auto" w:fill="FFFFFF"/>
        </w:rPr>
        <w:t xml:space="preserve"> significantly </w:t>
      </w:r>
      <w:r w:rsidR="00260015">
        <w:rPr>
          <w:rFonts w:cs="Arial"/>
          <w:shd w:val="clear" w:color="auto" w:fill="FFFFFF"/>
        </w:rPr>
        <w:t>lower than the 15-34 range</w:t>
      </w:r>
      <w:r w:rsidR="009B0BC1">
        <w:rPr>
          <w:rFonts w:cs="Arial"/>
          <w:shd w:val="clear" w:color="auto" w:fill="FFFFFF"/>
        </w:rPr>
        <w:t xml:space="preserve"> (averaged at 40% in the same year)</w:t>
      </w:r>
      <w:r w:rsidR="005174A5">
        <w:rPr>
          <w:rFonts w:cs="Arial"/>
          <w:shd w:val="clear" w:color="auto" w:fill="FFFFFF"/>
        </w:rPr>
        <w:t xml:space="preserve"> </w:t>
      </w:r>
      <w:sdt>
        <w:sdtPr>
          <w:rPr>
            <w:rFonts w:cs="Arial"/>
            <w:shd w:val="clear" w:color="auto" w:fill="FFFFFF"/>
          </w:rPr>
          <w:id w:val="-609125043"/>
          <w:citation/>
        </w:sdtPr>
        <w:sdtContent>
          <w:r w:rsidR="005174A5">
            <w:rPr>
              <w:rFonts w:cs="Arial"/>
              <w:shd w:val="clear" w:color="auto" w:fill="FFFFFF"/>
            </w:rPr>
            <w:fldChar w:fldCharType="begin"/>
          </w:r>
          <w:r w:rsidR="00504352">
            <w:rPr>
              <w:rFonts w:cs="Arial"/>
              <w:shd w:val="clear" w:color="auto" w:fill="FFFFFF"/>
            </w:rPr>
            <w:instrText xml:space="preserve">CITATION Xav14 \p 11 \l 2057 </w:instrText>
          </w:r>
          <w:r w:rsidR="005174A5">
            <w:rPr>
              <w:rFonts w:cs="Arial"/>
              <w:shd w:val="clear" w:color="auto" w:fill="FFFFFF"/>
            </w:rPr>
            <w:fldChar w:fldCharType="separate"/>
          </w:r>
          <w:r w:rsidR="009A5A99" w:rsidRPr="009A5A99">
            <w:rPr>
              <w:rFonts w:cs="Arial"/>
              <w:noProof/>
              <w:shd w:val="clear" w:color="auto" w:fill="FFFFFF"/>
            </w:rPr>
            <w:t>(Xavier, 2014, p. 11)</w:t>
          </w:r>
          <w:r w:rsidR="005174A5">
            <w:rPr>
              <w:rFonts w:cs="Arial"/>
              <w:shd w:val="clear" w:color="auto" w:fill="FFFFFF"/>
            </w:rPr>
            <w:fldChar w:fldCharType="end"/>
          </w:r>
        </w:sdtContent>
      </w:sdt>
      <w:r w:rsidR="009B0BC1">
        <w:rPr>
          <w:rFonts w:cs="Arial"/>
          <w:shd w:val="clear" w:color="auto" w:fill="FFFFFF"/>
        </w:rPr>
        <w:t xml:space="preserve">. More recently-published data suggests that </w:t>
      </w:r>
      <w:r w:rsidR="00DD4A18">
        <w:rPr>
          <w:rFonts w:cs="Arial"/>
          <w:shd w:val="clear" w:color="auto" w:fill="FFFFFF"/>
        </w:rPr>
        <w:t>this difference in demographic between the mediums has survived the impact of the Covid pandemic and the rise of streaming services in France (although cinema attendance</w:t>
      </w:r>
      <w:r w:rsidR="009C0798">
        <w:rPr>
          <w:rFonts w:cs="Arial"/>
          <w:shd w:val="clear" w:color="auto" w:fill="FFFFFF"/>
        </w:rPr>
        <w:t xml:space="preserve"> overall has</w:t>
      </w:r>
      <w:r w:rsidR="00DD4A18">
        <w:rPr>
          <w:rFonts w:cs="Arial"/>
          <w:shd w:val="clear" w:color="auto" w:fill="FFFFFF"/>
        </w:rPr>
        <w:t xml:space="preserve"> </w:t>
      </w:r>
      <w:r w:rsidR="009C0798">
        <w:rPr>
          <w:rFonts w:cs="Arial"/>
          <w:shd w:val="clear" w:color="auto" w:fill="FFFFFF"/>
        </w:rPr>
        <w:t>diminished due to</w:t>
      </w:r>
      <w:r w:rsidR="00181D7B">
        <w:rPr>
          <w:rFonts w:cs="Arial"/>
          <w:shd w:val="clear" w:color="auto" w:fill="FFFFFF"/>
        </w:rPr>
        <w:t xml:space="preserve"> these factors) (see </w:t>
      </w:r>
      <w:r w:rsidR="0003366A" w:rsidRPr="0003366A">
        <w:rPr>
          <w:rFonts w:cs="Arial"/>
          <w:noProof/>
          <w:shd w:val="clear" w:color="auto" w:fill="FFFFFF"/>
        </w:rPr>
        <w:t>Golding, 2023</w:t>
      </w:r>
      <w:r w:rsidR="0003366A">
        <w:rPr>
          <w:rFonts w:cs="Arial"/>
          <w:shd w:val="clear" w:color="auto" w:fill="FFFFFF"/>
        </w:rPr>
        <w:t xml:space="preserve"> </w:t>
      </w:r>
      <w:r w:rsidR="00181D7B">
        <w:rPr>
          <w:rFonts w:cs="Arial"/>
          <w:shd w:val="clear" w:color="auto" w:fill="FFFFFF"/>
        </w:rPr>
        <w:t>and</w:t>
      </w:r>
      <w:r w:rsidR="0003366A">
        <w:rPr>
          <w:rFonts w:cs="Arial"/>
          <w:shd w:val="clear" w:color="auto" w:fill="FFFFFF"/>
        </w:rPr>
        <w:t xml:space="preserve"> </w:t>
      </w:r>
      <w:r w:rsidR="0003366A" w:rsidRPr="0003366A">
        <w:rPr>
          <w:rFonts w:cs="Arial"/>
          <w:noProof/>
          <w:shd w:val="clear" w:color="auto" w:fill="FFFFFF"/>
        </w:rPr>
        <w:t>Centre national du livre, 2021)</w:t>
      </w:r>
      <w:r w:rsidR="00181D7B">
        <w:rPr>
          <w:rFonts w:cs="Arial"/>
          <w:shd w:val="clear" w:color="auto" w:fill="FFFFFF"/>
        </w:rPr>
        <w:t xml:space="preserve">. </w:t>
      </w:r>
    </w:p>
    <w:p w14:paraId="57C7618E" w14:textId="363248DA" w:rsidR="00CD74C8" w:rsidRDefault="009C0798" w:rsidP="00655D6F">
      <w:pPr>
        <w:ind w:firstLine="720"/>
        <w:contextualSpacing/>
        <w:rPr>
          <w:rFonts w:cs="Arial"/>
          <w:shd w:val="clear" w:color="auto" w:fill="FFFFFF"/>
        </w:rPr>
      </w:pPr>
      <w:r w:rsidRPr="009C0798">
        <w:rPr>
          <w:rFonts w:cs="Arial"/>
          <w:shd w:val="clear" w:color="auto" w:fill="FFFFFF"/>
        </w:rPr>
        <w:t xml:space="preserve">The younger demographic of the adult-focused </w:t>
      </w:r>
      <w:r w:rsidRPr="00655D6F">
        <w:rPr>
          <w:rFonts w:cs="Arial"/>
          <w:i/>
          <w:iCs/>
          <w:shd w:val="clear" w:color="auto" w:fill="FFFFFF"/>
        </w:rPr>
        <w:t>bande dessinée</w:t>
      </w:r>
      <w:r w:rsidRPr="009C0798">
        <w:rPr>
          <w:rFonts w:cs="Arial"/>
          <w:shd w:val="clear" w:color="auto" w:fill="FFFFFF"/>
        </w:rPr>
        <w:t xml:space="preserve"> may have contributed to the publication of more politici</w:t>
      </w:r>
      <w:r>
        <w:rPr>
          <w:rFonts w:cs="Arial"/>
          <w:shd w:val="clear" w:color="auto" w:fill="FFFFFF"/>
        </w:rPr>
        <w:t>s</w:t>
      </w:r>
      <w:r w:rsidRPr="009C0798">
        <w:rPr>
          <w:rFonts w:cs="Arial"/>
          <w:shd w:val="clear" w:color="auto" w:fill="FFFFFF"/>
        </w:rPr>
        <w:t>ed content</w:t>
      </w:r>
      <w:r>
        <w:rPr>
          <w:rFonts w:cs="Arial"/>
          <w:shd w:val="clear" w:color="auto" w:fill="FFFFFF"/>
        </w:rPr>
        <w:t xml:space="preserve"> </w:t>
      </w:r>
      <w:r w:rsidRPr="009C0798">
        <w:rPr>
          <w:rFonts w:cs="Arial"/>
          <w:shd w:val="clear" w:color="auto" w:fill="FFFFFF"/>
        </w:rPr>
        <w:t>—</w:t>
      </w:r>
      <w:r>
        <w:rPr>
          <w:rFonts w:cs="Arial"/>
          <w:shd w:val="clear" w:color="auto" w:fill="FFFFFF"/>
        </w:rPr>
        <w:t xml:space="preserve"> and </w:t>
      </w:r>
      <w:r w:rsidRPr="009C0798">
        <w:rPr>
          <w:rFonts w:cs="Arial"/>
          <w:shd w:val="clear" w:color="auto" w:fill="FFFFFF"/>
        </w:rPr>
        <w:t>especially the recent rise of graphic activism</w:t>
      </w:r>
      <w:r>
        <w:rPr>
          <w:rFonts w:cs="Arial"/>
          <w:shd w:val="clear" w:color="auto" w:fill="FFFFFF"/>
        </w:rPr>
        <w:t xml:space="preserve">, as indicated </w:t>
      </w:r>
      <w:r w:rsidRPr="009C0798">
        <w:rPr>
          <w:rFonts w:cs="Arial"/>
          <w:shd w:val="clear" w:color="auto" w:fill="FFFFFF"/>
        </w:rPr>
        <w:t>—when considered alongside the evolving modes of political activism</w:t>
      </w:r>
      <w:r w:rsidR="00655D6F">
        <w:rPr>
          <w:rFonts w:cs="Arial"/>
          <w:shd w:val="clear" w:color="auto" w:fill="FFFFFF"/>
        </w:rPr>
        <w:t xml:space="preserve"> (particularly amongst younger adults)</w:t>
      </w:r>
      <w:r w:rsidRPr="009C0798">
        <w:rPr>
          <w:rFonts w:cs="Arial"/>
          <w:shd w:val="clear" w:color="auto" w:fill="FFFFFF"/>
        </w:rPr>
        <w:t xml:space="preserve"> over recent decades.</w:t>
      </w:r>
      <w:r w:rsidR="00655D6F">
        <w:rPr>
          <w:rFonts w:cs="Arial"/>
          <w:shd w:val="clear" w:color="auto" w:fill="FFFFFF"/>
        </w:rPr>
        <w:t xml:space="preserve"> </w:t>
      </w:r>
      <w:r w:rsidR="00FE1B76">
        <w:rPr>
          <w:rFonts w:cs="Arial"/>
          <w:shd w:val="clear" w:color="auto" w:fill="FFFFFF"/>
        </w:rPr>
        <w:t>Whilst I</w:t>
      </w:r>
      <w:bookmarkStart w:id="3" w:name="_Hlk188958415"/>
      <w:r w:rsidR="004A0B90">
        <w:rPr>
          <w:rFonts w:cs="Arial"/>
          <w:shd w:val="clear" w:color="auto" w:fill="FFFFFF"/>
        </w:rPr>
        <w:t xml:space="preserve">NSEE </w:t>
      </w:r>
      <w:r w:rsidR="00FE1B76">
        <w:rPr>
          <w:rFonts w:cs="Arial"/>
          <w:shd w:val="clear" w:color="auto" w:fill="FFFFFF"/>
        </w:rPr>
        <w:t>statistics show that under-30s in France were even less likely to vote compared to those over 65 in 2022 than they were in 2002 (</w:t>
      </w:r>
      <w:r w:rsidR="00823BB4">
        <w:rPr>
          <w:rFonts w:cs="Arial"/>
          <w:shd w:val="clear" w:color="auto" w:fill="FFFFFF"/>
        </w:rPr>
        <w:t xml:space="preserve">a year which already showed a marked difference in </w:t>
      </w:r>
      <w:r w:rsidR="00823BB4" w:rsidRPr="00E62ED0">
        <w:rPr>
          <w:rFonts w:cs="Arial"/>
          <w:shd w:val="clear" w:color="auto" w:fill="FFFFFF"/>
        </w:rPr>
        <w:t>participation)</w:t>
      </w:r>
      <w:sdt>
        <w:sdtPr>
          <w:rPr>
            <w:rFonts w:cs="Arial"/>
            <w:shd w:val="clear" w:color="auto" w:fill="FFFFFF"/>
          </w:rPr>
          <w:id w:val="177708690"/>
          <w:citation/>
        </w:sdtPr>
        <w:sdtContent>
          <w:r w:rsidR="00E62ED0">
            <w:rPr>
              <w:rFonts w:cs="Arial"/>
              <w:shd w:val="clear" w:color="auto" w:fill="FFFFFF"/>
            </w:rPr>
            <w:fldChar w:fldCharType="begin"/>
          </w:r>
          <w:r w:rsidR="00E62ED0">
            <w:rPr>
              <w:rFonts w:cs="Arial"/>
              <w:shd w:val="clear" w:color="auto" w:fill="FFFFFF"/>
            </w:rPr>
            <w:instrText xml:space="preserve"> CITATION Alg22 \l 2057 </w:instrText>
          </w:r>
          <w:r w:rsidR="00E62ED0">
            <w:rPr>
              <w:rFonts w:cs="Arial"/>
              <w:shd w:val="clear" w:color="auto" w:fill="FFFFFF"/>
            </w:rPr>
            <w:fldChar w:fldCharType="separate"/>
          </w:r>
          <w:r w:rsidR="009A5A99">
            <w:rPr>
              <w:rFonts w:cs="Arial"/>
              <w:noProof/>
              <w:shd w:val="clear" w:color="auto" w:fill="FFFFFF"/>
            </w:rPr>
            <w:t xml:space="preserve"> </w:t>
          </w:r>
          <w:r w:rsidR="009A5A99" w:rsidRPr="009A5A99">
            <w:rPr>
              <w:rFonts w:cs="Arial"/>
              <w:noProof/>
              <w:shd w:val="clear" w:color="auto" w:fill="FFFFFF"/>
            </w:rPr>
            <w:t>(Algava &amp; Bloch, 2022)</w:t>
          </w:r>
          <w:r w:rsidR="00E62ED0">
            <w:rPr>
              <w:rFonts w:cs="Arial"/>
              <w:shd w:val="clear" w:color="auto" w:fill="FFFFFF"/>
            </w:rPr>
            <w:fldChar w:fldCharType="end"/>
          </w:r>
        </w:sdtContent>
      </w:sdt>
      <w:r w:rsidR="00823BB4" w:rsidRPr="00E62ED0">
        <w:rPr>
          <w:rFonts w:cs="Arial"/>
          <w:shd w:val="clear" w:color="auto" w:fill="FFFFFF"/>
        </w:rPr>
        <w:t>,</w:t>
      </w:r>
      <w:r w:rsidR="00511A83">
        <w:rPr>
          <w:rFonts w:cs="Arial"/>
          <w:shd w:val="clear" w:color="auto" w:fill="FFFFFF"/>
        </w:rPr>
        <w:t xml:space="preserve"> there have been indications that the political activism of younger adults in other forms </w:t>
      </w:r>
      <w:r w:rsidR="00401071">
        <w:rPr>
          <w:rFonts w:cs="Arial"/>
          <w:shd w:val="clear" w:color="auto" w:fill="FFFFFF"/>
        </w:rPr>
        <w:t xml:space="preserve">has risen in recent years. </w:t>
      </w:r>
      <w:r w:rsidR="00401071" w:rsidRPr="00626CC7">
        <w:rPr>
          <w:rFonts w:cs="Arial"/>
          <w:shd w:val="clear" w:color="auto" w:fill="FFFFFF"/>
        </w:rPr>
        <w:t xml:space="preserve">In </w:t>
      </w:r>
      <w:r w:rsidR="005F5664" w:rsidRPr="00626CC7">
        <w:rPr>
          <w:rFonts w:cs="Arial"/>
          <w:shd w:val="clear" w:color="auto" w:fill="FFFFFF"/>
        </w:rPr>
        <w:t xml:space="preserve">2015, a government-commissioned report </w:t>
      </w:r>
      <w:r w:rsidR="00B94159">
        <w:rPr>
          <w:rFonts w:cs="Arial"/>
          <w:shd w:val="clear" w:color="auto" w:fill="FFFFFF"/>
        </w:rPr>
        <w:t>stated</w:t>
      </w:r>
      <w:r w:rsidR="005F5664" w:rsidRPr="00626CC7">
        <w:rPr>
          <w:rFonts w:cs="Arial"/>
          <w:shd w:val="clear" w:color="auto" w:fill="FFFFFF"/>
        </w:rPr>
        <w:t xml:space="preserve"> that </w:t>
      </w:r>
      <w:r w:rsidR="00626CC7" w:rsidRPr="00626CC7">
        <w:rPr>
          <w:rFonts w:cs="Arial"/>
          <w:shd w:val="clear" w:color="auto" w:fill="FFFFFF"/>
        </w:rPr>
        <w:t>under-30s in France ‘</w:t>
      </w:r>
      <w:proofErr w:type="spellStart"/>
      <w:r w:rsidR="00626CC7" w:rsidRPr="00626CC7">
        <w:rPr>
          <w:rFonts w:cs="Arial"/>
          <w:shd w:val="clear" w:color="auto" w:fill="FFFFFF"/>
        </w:rPr>
        <w:t>privilégient</w:t>
      </w:r>
      <w:proofErr w:type="spellEnd"/>
      <w:r w:rsidR="00626CC7" w:rsidRPr="00626CC7">
        <w:rPr>
          <w:rFonts w:cs="Arial"/>
          <w:shd w:val="clear" w:color="auto" w:fill="FFFFFF"/>
        </w:rPr>
        <w:t xml:space="preserve"> de plus </w:t>
      </w:r>
      <w:proofErr w:type="spellStart"/>
      <w:r w:rsidR="00626CC7" w:rsidRPr="00626CC7">
        <w:rPr>
          <w:rFonts w:cs="Arial"/>
          <w:shd w:val="clear" w:color="auto" w:fill="FFFFFF"/>
        </w:rPr>
        <w:t>en</w:t>
      </w:r>
      <w:proofErr w:type="spellEnd"/>
      <w:r w:rsidR="00626CC7" w:rsidRPr="00626CC7">
        <w:rPr>
          <w:rFonts w:cs="Arial"/>
          <w:shd w:val="clear" w:color="auto" w:fill="FFFFFF"/>
        </w:rPr>
        <w:t xml:space="preserve"> plus des </w:t>
      </w:r>
      <w:proofErr w:type="spellStart"/>
      <w:r w:rsidR="00626CC7" w:rsidRPr="00626CC7">
        <w:rPr>
          <w:rFonts w:cs="Arial"/>
          <w:shd w:val="clear" w:color="auto" w:fill="FFFFFF"/>
        </w:rPr>
        <w:t>formes</w:t>
      </w:r>
      <w:proofErr w:type="spellEnd"/>
      <w:r w:rsidR="00626CC7" w:rsidRPr="00626CC7">
        <w:rPr>
          <w:rFonts w:cs="Arial"/>
          <w:shd w:val="clear" w:color="auto" w:fill="FFFFFF"/>
        </w:rPr>
        <w:t xml:space="preserve"> </w:t>
      </w:r>
      <w:proofErr w:type="spellStart"/>
      <w:r w:rsidR="00626CC7" w:rsidRPr="00626CC7">
        <w:rPr>
          <w:rFonts w:cs="Arial"/>
          <w:shd w:val="clear" w:color="auto" w:fill="FFFFFF"/>
        </w:rPr>
        <w:t>d’expressions</w:t>
      </w:r>
      <w:proofErr w:type="spellEnd"/>
      <w:r w:rsidR="00626CC7" w:rsidRPr="00626CC7">
        <w:rPr>
          <w:rFonts w:cs="Arial"/>
          <w:shd w:val="clear" w:color="auto" w:fill="FFFFFF"/>
        </w:rPr>
        <w:t xml:space="preserve"> </w:t>
      </w:r>
      <w:proofErr w:type="spellStart"/>
      <w:r w:rsidR="00626CC7" w:rsidRPr="00626CC7">
        <w:rPr>
          <w:rFonts w:cs="Arial"/>
          <w:shd w:val="clear" w:color="auto" w:fill="FFFFFF"/>
        </w:rPr>
        <w:t>protestataires</w:t>
      </w:r>
      <w:proofErr w:type="spellEnd"/>
      <w:r w:rsidR="00626CC7" w:rsidRPr="00626CC7">
        <w:rPr>
          <w:rFonts w:cs="Arial"/>
          <w:shd w:val="clear" w:color="auto" w:fill="FFFFFF"/>
        </w:rPr>
        <w:t xml:space="preserve">, </w:t>
      </w:r>
      <w:proofErr w:type="spellStart"/>
      <w:r w:rsidR="00626CC7" w:rsidRPr="00626CC7">
        <w:rPr>
          <w:rFonts w:cs="Arial"/>
          <w:shd w:val="clear" w:color="auto" w:fill="FFFFFF"/>
        </w:rPr>
        <w:t>individuelles</w:t>
      </w:r>
      <w:proofErr w:type="spellEnd"/>
      <w:r w:rsidR="00626CC7" w:rsidRPr="00626CC7">
        <w:rPr>
          <w:rFonts w:cs="Arial"/>
          <w:shd w:val="clear" w:color="auto" w:fill="FFFFFF"/>
        </w:rPr>
        <w:t xml:space="preserve">, </w:t>
      </w:r>
      <w:proofErr w:type="spellStart"/>
      <w:r w:rsidR="00626CC7" w:rsidRPr="00626CC7">
        <w:rPr>
          <w:rFonts w:cs="Arial"/>
          <w:shd w:val="clear" w:color="auto" w:fill="FFFFFF"/>
        </w:rPr>
        <w:t>ponctuelles</w:t>
      </w:r>
      <w:proofErr w:type="spellEnd"/>
      <w:r w:rsidR="00626CC7" w:rsidRPr="00626CC7">
        <w:rPr>
          <w:rFonts w:cs="Arial"/>
          <w:shd w:val="clear" w:color="auto" w:fill="FFFFFF"/>
        </w:rPr>
        <w:t xml:space="preserve"> et surtout non </w:t>
      </w:r>
      <w:proofErr w:type="spellStart"/>
      <w:r w:rsidR="00626CC7" w:rsidRPr="00626CC7">
        <w:rPr>
          <w:rFonts w:cs="Arial"/>
          <w:shd w:val="clear" w:color="auto" w:fill="FFFFFF"/>
        </w:rPr>
        <w:t>affiliées</w:t>
      </w:r>
      <w:proofErr w:type="spellEnd"/>
      <w:r w:rsidR="00626CC7" w:rsidRPr="00626CC7">
        <w:rPr>
          <w:rFonts w:cs="Arial"/>
          <w:shd w:val="clear" w:color="auto" w:fill="FFFFFF"/>
        </w:rPr>
        <w:t xml:space="preserve">’ and were more likely to join a </w:t>
      </w:r>
      <w:r w:rsidR="003A1123">
        <w:rPr>
          <w:rFonts w:cs="Arial"/>
          <w:shd w:val="clear" w:color="auto" w:fill="FFFFFF"/>
        </w:rPr>
        <w:t>street</w:t>
      </w:r>
      <w:r w:rsidR="00626CC7" w:rsidRPr="00626CC7">
        <w:rPr>
          <w:rFonts w:cs="Arial"/>
          <w:shd w:val="clear" w:color="auto" w:fill="FFFFFF"/>
        </w:rPr>
        <w:t xml:space="preserve"> prot</w:t>
      </w:r>
      <w:r w:rsidR="00626CC7">
        <w:rPr>
          <w:rFonts w:cs="Arial"/>
          <w:shd w:val="clear" w:color="auto" w:fill="FFFFFF"/>
        </w:rPr>
        <w:t>est or sign an online petition than older adults</w:t>
      </w:r>
      <w:r w:rsidR="00F809A7">
        <w:rPr>
          <w:rFonts w:cs="Arial"/>
          <w:shd w:val="clear" w:color="auto" w:fill="FFFFFF"/>
        </w:rPr>
        <w:t xml:space="preserve"> </w:t>
      </w:r>
      <w:sdt>
        <w:sdtPr>
          <w:rPr>
            <w:rFonts w:cs="Arial"/>
            <w:shd w:val="clear" w:color="auto" w:fill="FFFFFF"/>
          </w:rPr>
          <w:id w:val="-188141708"/>
          <w:citation/>
        </w:sdtPr>
        <w:sdtContent>
          <w:r w:rsidR="00F809A7">
            <w:rPr>
              <w:rFonts w:cs="Arial"/>
              <w:shd w:val="clear" w:color="auto" w:fill="FFFFFF"/>
            </w:rPr>
            <w:fldChar w:fldCharType="begin"/>
          </w:r>
          <w:r w:rsidR="00F809A7">
            <w:rPr>
              <w:rFonts w:cs="Arial"/>
              <w:shd w:val="clear" w:color="auto" w:fill="FFFFFF"/>
            </w:rPr>
            <w:instrText xml:space="preserve">CITATION Gui15 \p 6 \y  \l 2057 </w:instrText>
          </w:r>
          <w:r w:rsidR="00F809A7">
            <w:rPr>
              <w:rFonts w:cs="Arial"/>
              <w:shd w:val="clear" w:color="auto" w:fill="FFFFFF"/>
            </w:rPr>
            <w:fldChar w:fldCharType="separate"/>
          </w:r>
          <w:r w:rsidR="009A5A99" w:rsidRPr="009A5A99">
            <w:rPr>
              <w:rFonts w:cs="Arial"/>
              <w:noProof/>
              <w:shd w:val="clear" w:color="auto" w:fill="FFFFFF"/>
            </w:rPr>
            <w:t>(Guisse &amp; Hoibian, p. 6)</w:t>
          </w:r>
          <w:r w:rsidR="00F809A7">
            <w:rPr>
              <w:rFonts w:cs="Arial"/>
              <w:shd w:val="clear" w:color="auto" w:fill="FFFFFF"/>
            </w:rPr>
            <w:fldChar w:fldCharType="end"/>
          </w:r>
        </w:sdtContent>
      </w:sdt>
      <w:r w:rsidR="00B94159">
        <w:rPr>
          <w:rFonts w:cs="Arial"/>
          <w:shd w:val="clear" w:color="auto" w:fill="FFFFFF"/>
        </w:rPr>
        <w:t xml:space="preserve">. </w:t>
      </w:r>
      <w:bookmarkEnd w:id="3"/>
      <w:r w:rsidR="00B94159">
        <w:rPr>
          <w:rFonts w:cs="Arial"/>
          <w:shd w:val="clear" w:color="auto" w:fill="FFFFFF"/>
        </w:rPr>
        <w:t>Comparison with figures from a similar report in 2023 shows that the political activism</w:t>
      </w:r>
      <w:r w:rsidR="00294ED3">
        <w:rPr>
          <w:rFonts w:cs="Arial"/>
          <w:shd w:val="clear" w:color="auto" w:fill="FFFFFF"/>
        </w:rPr>
        <w:t xml:space="preserve"> of the under-30s demographic has risen in the most recent years; this</w:t>
      </w:r>
      <w:r w:rsidR="003A1123">
        <w:rPr>
          <w:rFonts w:cs="Arial"/>
          <w:shd w:val="clear" w:color="auto" w:fill="FFFFFF"/>
        </w:rPr>
        <w:t xml:space="preserve"> is</w:t>
      </w:r>
      <w:r w:rsidR="00294ED3">
        <w:rPr>
          <w:rFonts w:cs="Arial"/>
          <w:shd w:val="clear" w:color="auto" w:fill="FFFFFF"/>
        </w:rPr>
        <w:t xml:space="preserve"> particularly true of  participation in </w:t>
      </w:r>
      <w:r w:rsidR="003A1123">
        <w:rPr>
          <w:rFonts w:cs="Arial"/>
          <w:shd w:val="clear" w:color="auto" w:fill="FFFFFF"/>
        </w:rPr>
        <w:t>street</w:t>
      </w:r>
      <w:r w:rsidR="00294ED3">
        <w:rPr>
          <w:rFonts w:cs="Arial"/>
          <w:shd w:val="clear" w:color="auto" w:fill="FFFFFF"/>
        </w:rPr>
        <w:t xml:space="preserve"> protests, although online activism (the signing of a petition or defence of a cause online) remains the most common </w:t>
      </w:r>
      <w:r w:rsidR="003867C1">
        <w:rPr>
          <w:rFonts w:cs="Arial"/>
          <w:shd w:val="clear" w:color="auto" w:fill="FFFFFF"/>
        </w:rPr>
        <w:t>type</w:t>
      </w:r>
      <w:r w:rsidR="00294ED3">
        <w:rPr>
          <w:rFonts w:cs="Arial"/>
          <w:shd w:val="clear" w:color="auto" w:fill="FFFFFF"/>
        </w:rPr>
        <w:t xml:space="preserve"> of political activity.</w:t>
      </w:r>
      <w:r w:rsidR="003A1123">
        <w:rPr>
          <w:rFonts w:cs="Arial"/>
          <w:shd w:val="clear" w:color="auto" w:fill="FFFFFF"/>
        </w:rPr>
        <w:t xml:space="preserve"> In both forms of engagement, under-30s remained in 2023 the most active of any age category.</w:t>
      </w:r>
      <w:r w:rsidR="003867C1">
        <w:rPr>
          <w:rFonts w:cs="Arial"/>
          <w:shd w:val="clear" w:color="auto" w:fill="FFFFFF"/>
        </w:rPr>
        <w:t xml:space="preserve"> </w:t>
      </w:r>
    </w:p>
    <w:p w14:paraId="232362B0" w14:textId="7D468A30" w:rsidR="00260015" w:rsidRPr="00387621" w:rsidRDefault="003867C1" w:rsidP="00655D6F">
      <w:pPr>
        <w:ind w:firstLine="720"/>
        <w:contextualSpacing/>
        <w:rPr>
          <w:rFonts w:cs="Arial"/>
          <w:shd w:val="clear" w:color="auto" w:fill="FFFFFF"/>
        </w:rPr>
      </w:pPr>
      <w:r>
        <w:rPr>
          <w:rFonts w:cs="Arial"/>
          <w:shd w:val="clear" w:color="auto" w:fill="FFFFFF"/>
        </w:rPr>
        <w:t>Several features of the foregoing</w:t>
      </w:r>
      <w:r w:rsidR="00823BB4">
        <w:rPr>
          <w:rFonts w:cs="Arial"/>
          <w:shd w:val="clear" w:color="auto" w:fill="FFFFFF"/>
        </w:rPr>
        <w:t xml:space="preserve"> statistical</w:t>
      </w:r>
      <w:r>
        <w:rPr>
          <w:rFonts w:cs="Arial"/>
          <w:shd w:val="clear" w:color="auto" w:fill="FFFFFF"/>
        </w:rPr>
        <w:t xml:space="preserve"> information appears relevant to the development </w:t>
      </w:r>
      <w:r w:rsidR="00823BB4">
        <w:rPr>
          <w:rFonts w:cs="Arial"/>
          <w:shd w:val="clear" w:color="auto" w:fill="FFFFFF"/>
        </w:rPr>
        <w:t xml:space="preserve">and continued growth </w:t>
      </w:r>
      <w:r>
        <w:rPr>
          <w:rFonts w:cs="Arial"/>
          <w:shd w:val="clear" w:color="auto" w:fill="FFFFFF"/>
        </w:rPr>
        <w:t xml:space="preserve">of politicised and activist </w:t>
      </w:r>
      <w:r>
        <w:rPr>
          <w:rFonts w:cs="Arial"/>
          <w:i/>
          <w:iCs/>
          <w:shd w:val="clear" w:color="auto" w:fill="FFFFFF"/>
        </w:rPr>
        <w:t>bandes dessinées</w:t>
      </w:r>
      <w:r>
        <w:rPr>
          <w:rFonts w:cs="Arial"/>
          <w:shd w:val="clear" w:color="auto" w:fill="FFFFFF"/>
        </w:rPr>
        <w:t>.</w:t>
      </w:r>
      <w:r w:rsidR="00FC6876">
        <w:rPr>
          <w:rFonts w:cs="Arial"/>
          <w:shd w:val="clear" w:color="auto" w:fill="FFFFFF"/>
        </w:rPr>
        <w:t xml:space="preserve"> The increasing political engagement of younger adults overall renders the choice of a medium favoured by this demographic a logical choice for artistic oppositional expression. The general suitability of the </w:t>
      </w:r>
      <w:r w:rsidR="00FC6876">
        <w:rPr>
          <w:rFonts w:cs="Arial"/>
          <w:i/>
          <w:iCs/>
          <w:shd w:val="clear" w:color="auto" w:fill="FFFFFF"/>
        </w:rPr>
        <w:t>bande dessinée</w:t>
      </w:r>
      <w:r w:rsidR="00FC6876">
        <w:rPr>
          <w:rFonts w:cs="Arial"/>
          <w:shd w:val="clear" w:color="auto" w:fill="FFFFFF"/>
        </w:rPr>
        <w:t xml:space="preserve"> medium for dissemination online</w:t>
      </w:r>
      <w:r w:rsidR="00823BB4">
        <w:rPr>
          <w:rFonts w:cs="Arial"/>
          <w:shd w:val="clear" w:color="auto" w:fill="FFFFFF"/>
        </w:rPr>
        <w:t>,</w:t>
      </w:r>
      <w:r w:rsidR="00FC6876">
        <w:rPr>
          <w:rFonts w:cs="Arial"/>
          <w:shd w:val="clear" w:color="auto" w:fill="FFFFFF"/>
        </w:rPr>
        <w:t xml:space="preserve"> as previously indicated</w:t>
      </w:r>
      <w:r w:rsidR="00823BB4">
        <w:rPr>
          <w:rFonts w:cs="Arial"/>
          <w:shd w:val="clear" w:color="auto" w:fill="FFFFFF"/>
        </w:rPr>
        <w:t>,</w:t>
      </w:r>
      <w:r w:rsidR="00FC6876">
        <w:rPr>
          <w:rFonts w:cs="Arial"/>
          <w:shd w:val="clear" w:color="auto" w:fill="FFFFFF"/>
        </w:rPr>
        <w:t xml:space="preserve"> further shows it to be a potentially fruitful means of visual political engagement in the face of an increasingly digital political battleground. Finally, i</w:t>
      </w:r>
      <w:r>
        <w:rPr>
          <w:rFonts w:cs="Arial"/>
          <w:shd w:val="clear" w:color="auto" w:fill="FFFFFF"/>
        </w:rPr>
        <w:t>t seems likely that the rejection by younger people of more ‘traditional’ forms of political engagement that focused on joining, acting in line with the principles of, and voting for a group such as a union or political party in favour of a more individual engagement with specific causes rendered politic</w:t>
      </w:r>
      <w:r w:rsidR="00823BB4">
        <w:rPr>
          <w:rFonts w:cs="Arial"/>
          <w:shd w:val="clear" w:color="auto" w:fill="FFFFFF"/>
        </w:rPr>
        <w:t>ised</w:t>
      </w:r>
      <w:r>
        <w:rPr>
          <w:rFonts w:cs="Arial"/>
          <w:shd w:val="clear" w:color="auto" w:fill="FFFFFF"/>
        </w:rPr>
        <w:t xml:space="preserve"> expression via the </w:t>
      </w:r>
      <w:r>
        <w:rPr>
          <w:rFonts w:cs="Arial"/>
          <w:i/>
          <w:iCs/>
          <w:shd w:val="clear" w:color="auto" w:fill="FFFFFF"/>
        </w:rPr>
        <w:t>bande dessinée</w:t>
      </w:r>
      <w:r>
        <w:rPr>
          <w:rFonts w:cs="Arial"/>
          <w:shd w:val="clear" w:color="auto" w:fill="FFFFFF"/>
        </w:rPr>
        <w:t xml:space="preserve"> – a form </w:t>
      </w:r>
      <w:r w:rsidR="00FC6876">
        <w:rPr>
          <w:rFonts w:cs="Arial"/>
          <w:shd w:val="clear" w:color="auto" w:fill="FFFFFF"/>
        </w:rPr>
        <w:t xml:space="preserve">that shows great capacity to engage with the </w:t>
      </w:r>
      <w:r w:rsidR="00FC6876">
        <w:rPr>
          <w:rFonts w:cs="Arial"/>
          <w:shd w:val="clear" w:color="auto" w:fill="FFFFFF"/>
        </w:rPr>
        <w:lastRenderedPageBreak/>
        <w:t>(predominantly younger) reader on an individual level</w:t>
      </w:r>
      <w:r w:rsidR="00387621">
        <w:rPr>
          <w:rFonts w:cs="Arial"/>
          <w:shd w:val="clear" w:color="auto" w:fill="FFFFFF"/>
        </w:rPr>
        <w:t xml:space="preserve"> - </w:t>
      </w:r>
      <w:r w:rsidR="00FC6876">
        <w:rPr>
          <w:rFonts w:cs="Arial"/>
          <w:shd w:val="clear" w:color="auto" w:fill="FFFFFF"/>
        </w:rPr>
        <w:t xml:space="preserve">an attractive prospect for creators wishing to garner active interest for a particular issue. </w:t>
      </w:r>
      <w:r w:rsidR="00387621">
        <w:rPr>
          <w:rFonts w:cs="Arial"/>
          <w:shd w:val="clear" w:color="auto" w:fill="FFFFFF"/>
        </w:rPr>
        <w:t xml:space="preserve">It is to the possibilities that the </w:t>
      </w:r>
      <w:r w:rsidR="00387621">
        <w:rPr>
          <w:rFonts w:cs="Arial"/>
          <w:i/>
          <w:iCs/>
          <w:shd w:val="clear" w:color="auto" w:fill="FFFFFF"/>
        </w:rPr>
        <w:t>bande dessinée</w:t>
      </w:r>
      <w:r w:rsidR="00387621">
        <w:rPr>
          <w:rFonts w:cs="Arial"/>
          <w:shd w:val="clear" w:color="auto" w:fill="FFFFFF"/>
        </w:rPr>
        <w:t xml:space="preserve"> medium provides for connecting directly with readers and how these possibilities are exploited in </w:t>
      </w:r>
      <w:r w:rsidR="007761B7">
        <w:rPr>
          <w:rFonts w:cs="Arial"/>
          <w:shd w:val="clear" w:color="auto" w:fill="FFFFFF"/>
        </w:rPr>
        <w:t>a</w:t>
      </w:r>
      <w:r w:rsidR="00387621">
        <w:rPr>
          <w:rFonts w:cs="Arial"/>
          <w:shd w:val="clear" w:color="auto" w:fill="FFFFFF"/>
        </w:rPr>
        <w:t xml:space="preserve"> key example of graphic activism that this article will now turn.</w:t>
      </w:r>
    </w:p>
    <w:p w14:paraId="103D3AF8" w14:textId="77777777" w:rsidR="009B0BC1" w:rsidRPr="00626CC7" w:rsidRDefault="009B0BC1" w:rsidP="00E07A39">
      <w:pPr>
        <w:ind w:firstLine="720"/>
        <w:contextualSpacing/>
        <w:rPr>
          <w:rFonts w:cs="Arial"/>
          <w:shd w:val="clear" w:color="auto" w:fill="FFFFFF"/>
        </w:rPr>
      </w:pPr>
    </w:p>
    <w:p w14:paraId="11A2A796" w14:textId="2420F35E" w:rsidR="00D15422" w:rsidRPr="004A0B90" w:rsidRDefault="00CD74C8" w:rsidP="00C719C0">
      <w:pPr>
        <w:rPr>
          <w:rStyle w:val="Emphasis"/>
          <w:rFonts w:cs="Arial"/>
          <w:shd w:val="clear" w:color="auto" w:fill="FFFFFF"/>
          <w:lang w:val="fr-FR"/>
        </w:rPr>
      </w:pPr>
      <w:r w:rsidRPr="00CD74C8">
        <w:rPr>
          <w:rStyle w:val="Emphasis"/>
          <w:rFonts w:cs="Arial"/>
          <w:shd w:val="clear" w:color="auto" w:fill="FFFFFF"/>
          <w:lang w:val="fr-FR"/>
        </w:rPr>
        <w:t xml:space="preserve">La Fantaisie des dieux. </w:t>
      </w:r>
      <w:r w:rsidRPr="004A0B90">
        <w:rPr>
          <w:rStyle w:val="Emphasis"/>
          <w:rFonts w:cs="Arial"/>
          <w:shd w:val="clear" w:color="auto" w:fill="FFFFFF"/>
          <w:lang w:val="fr-FR"/>
        </w:rPr>
        <w:t>Rwanda 1994</w:t>
      </w:r>
    </w:p>
    <w:p w14:paraId="6625B924" w14:textId="0F3A8DD3" w:rsidR="00B4413C" w:rsidRDefault="00536CE3" w:rsidP="004A0B90">
      <w:pPr>
        <w:ind w:firstLine="720"/>
        <w:contextualSpacing/>
        <w:rPr>
          <w:rFonts w:cs="Arial"/>
          <w:shd w:val="clear" w:color="auto" w:fill="FFFFFF"/>
        </w:rPr>
      </w:pPr>
      <w:bookmarkStart w:id="4" w:name="_Hlk189228784"/>
      <w:r w:rsidRPr="00536CE3">
        <w:rPr>
          <w:rFonts w:cs="Arial"/>
          <w:shd w:val="clear" w:color="auto" w:fill="FFFFFF"/>
        </w:rPr>
        <w:t xml:space="preserve">In 2013, nearly twenty years after reporting on the 1994 Rwandan genocide, journalist Patrick de Saint-Exupéry returned to Rwanda with </w:t>
      </w:r>
      <w:r w:rsidR="007761B7">
        <w:rPr>
          <w:rFonts w:cs="Arial"/>
          <w:shd w:val="clear" w:color="auto" w:fill="FFFFFF"/>
        </w:rPr>
        <w:t xml:space="preserve">graphic </w:t>
      </w:r>
      <w:r w:rsidRPr="00536CE3">
        <w:rPr>
          <w:rFonts w:cs="Arial"/>
          <w:shd w:val="clear" w:color="auto" w:fill="FFFFFF"/>
        </w:rPr>
        <w:t>artist Hippolyte. Their journey through the Kibuye region</w:t>
      </w:r>
      <w:r>
        <w:rPr>
          <w:rFonts w:cs="Arial"/>
          <w:shd w:val="clear" w:color="auto" w:fill="FFFFFF"/>
        </w:rPr>
        <w:t xml:space="preserve"> (re-)visiting significant sites related to the </w:t>
      </w:r>
      <w:r w:rsidR="007761B7">
        <w:rPr>
          <w:rFonts w:cs="Arial"/>
          <w:shd w:val="clear" w:color="auto" w:fill="FFFFFF"/>
        </w:rPr>
        <w:t>genocide</w:t>
      </w:r>
      <w:r w:rsidRPr="00536CE3">
        <w:rPr>
          <w:rFonts w:cs="Arial"/>
          <w:shd w:val="clear" w:color="auto" w:fill="FFFFFF"/>
        </w:rPr>
        <w:t xml:space="preserve"> became the basis for </w:t>
      </w:r>
      <w:r w:rsidRPr="00536CE3">
        <w:rPr>
          <w:rFonts w:cs="Arial"/>
          <w:i/>
          <w:iCs/>
          <w:shd w:val="clear" w:color="auto" w:fill="FFFFFF"/>
        </w:rPr>
        <w:t xml:space="preserve">La Fantaisie des </w:t>
      </w:r>
      <w:proofErr w:type="spellStart"/>
      <w:r w:rsidRPr="00536CE3">
        <w:rPr>
          <w:rFonts w:cs="Arial"/>
          <w:i/>
          <w:iCs/>
          <w:shd w:val="clear" w:color="auto" w:fill="FFFFFF"/>
        </w:rPr>
        <w:t>dieux</w:t>
      </w:r>
      <w:proofErr w:type="spellEnd"/>
      <w:r w:rsidRPr="00536CE3">
        <w:rPr>
          <w:rFonts w:cs="Arial"/>
          <w:i/>
          <w:iCs/>
          <w:shd w:val="clear" w:color="auto" w:fill="FFFFFF"/>
        </w:rPr>
        <w:t>. Rwanda 1994</w:t>
      </w:r>
      <w:r w:rsidRPr="00536CE3">
        <w:rPr>
          <w:rFonts w:cs="Arial"/>
          <w:shd w:val="clear" w:color="auto" w:fill="FFFFFF"/>
        </w:rPr>
        <w:t xml:space="preserve">, published in 2014. The </w:t>
      </w:r>
      <w:r w:rsidRPr="00536CE3">
        <w:rPr>
          <w:rFonts w:cs="Arial"/>
          <w:i/>
          <w:iCs/>
          <w:shd w:val="clear" w:color="auto" w:fill="FFFFFF"/>
        </w:rPr>
        <w:t>bande dessinée</w:t>
      </w:r>
      <w:r w:rsidRPr="00536CE3">
        <w:rPr>
          <w:rFonts w:cs="Arial"/>
          <w:shd w:val="clear" w:color="auto" w:fill="FFFFFF"/>
        </w:rPr>
        <w:t xml:space="preserve"> blends past and present, as Saint-Exupéry and Tutsi survivors recount their memories </w:t>
      </w:r>
      <w:r w:rsidR="004A0B90">
        <w:rPr>
          <w:rFonts w:cs="Arial"/>
          <w:shd w:val="clear" w:color="auto" w:fill="FFFFFF"/>
        </w:rPr>
        <w:t xml:space="preserve">both </w:t>
      </w:r>
      <w:r w:rsidRPr="00536CE3">
        <w:rPr>
          <w:rFonts w:cs="Arial"/>
          <w:shd w:val="clear" w:color="auto" w:fill="FFFFFF"/>
        </w:rPr>
        <w:t>through speech-bubbled dialogues set in</w:t>
      </w:r>
      <w:r w:rsidR="007761B7">
        <w:rPr>
          <w:rFonts w:cs="Arial"/>
          <w:shd w:val="clear" w:color="auto" w:fill="FFFFFF"/>
        </w:rPr>
        <w:t xml:space="preserve"> the</w:t>
      </w:r>
      <w:r w:rsidRPr="00536CE3">
        <w:rPr>
          <w:rFonts w:cs="Arial"/>
          <w:shd w:val="clear" w:color="auto" w:fill="FFFFFF"/>
        </w:rPr>
        <w:t xml:space="preserve"> 2013 </w:t>
      </w:r>
      <w:r w:rsidR="007761B7">
        <w:rPr>
          <w:rFonts w:cs="Arial"/>
          <w:shd w:val="clear" w:color="auto" w:fill="FFFFFF"/>
        </w:rPr>
        <w:t xml:space="preserve">narrative </w:t>
      </w:r>
      <w:r w:rsidRPr="00536CE3">
        <w:rPr>
          <w:rFonts w:cs="Arial"/>
          <w:shd w:val="clear" w:color="auto" w:fill="FFFFFF"/>
        </w:rPr>
        <w:t>and</w:t>
      </w:r>
      <w:r w:rsidR="007761B7">
        <w:rPr>
          <w:rFonts w:cs="Arial"/>
          <w:shd w:val="clear" w:color="auto" w:fill="FFFFFF"/>
        </w:rPr>
        <w:t xml:space="preserve"> through</w:t>
      </w:r>
      <w:r w:rsidRPr="00536CE3">
        <w:rPr>
          <w:rFonts w:cs="Arial"/>
          <w:shd w:val="clear" w:color="auto" w:fill="FFFFFF"/>
        </w:rPr>
        <w:t xml:space="preserve"> captioned </w:t>
      </w:r>
      <w:r w:rsidR="007761B7">
        <w:rPr>
          <w:rFonts w:cs="Arial"/>
          <w:shd w:val="clear" w:color="auto" w:fill="FFFFFF"/>
        </w:rPr>
        <w:t xml:space="preserve">narration in </w:t>
      </w:r>
      <w:r w:rsidRPr="00536CE3">
        <w:rPr>
          <w:rFonts w:cs="Arial"/>
          <w:shd w:val="clear" w:color="auto" w:fill="FFFFFF"/>
        </w:rPr>
        <w:t>flashback panels depicting the events of 1994.</w:t>
      </w:r>
      <w:r>
        <w:rPr>
          <w:rFonts w:cs="Arial"/>
          <w:shd w:val="clear" w:color="auto" w:fill="FFFFFF"/>
        </w:rPr>
        <w:t xml:space="preserve"> </w:t>
      </w:r>
      <w:r w:rsidR="00041D34">
        <w:rPr>
          <w:rStyle w:val="Emphasis"/>
          <w:rFonts w:cs="Arial"/>
          <w:i w:val="0"/>
          <w:iCs w:val="0"/>
          <w:shd w:val="clear" w:color="auto" w:fill="FFFFFF"/>
        </w:rPr>
        <w:t>Saint-Exupéry ha</w:t>
      </w:r>
      <w:r w:rsidR="00CA06ED">
        <w:rPr>
          <w:rStyle w:val="Emphasis"/>
          <w:rFonts w:cs="Arial"/>
          <w:i w:val="0"/>
          <w:iCs w:val="0"/>
          <w:shd w:val="clear" w:color="auto" w:fill="FFFFFF"/>
        </w:rPr>
        <w:t>d already published extensively on the Rwandan genocide in text</w:t>
      </w:r>
      <w:r w:rsidR="004A0B90">
        <w:rPr>
          <w:rStyle w:val="Emphasis"/>
          <w:rFonts w:cs="Arial"/>
          <w:i w:val="0"/>
          <w:iCs w:val="0"/>
          <w:shd w:val="clear" w:color="auto" w:fill="FFFFFF"/>
        </w:rPr>
        <w:t xml:space="preserve"> prior to 2014</w:t>
      </w:r>
      <w:r w:rsidR="00CA06ED">
        <w:rPr>
          <w:rStyle w:val="Emphasis"/>
          <w:rFonts w:cs="Arial"/>
          <w:i w:val="0"/>
          <w:iCs w:val="0"/>
          <w:shd w:val="clear" w:color="auto" w:fill="FFFFFF"/>
        </w:rPr>
        <w:t xml:space="preserve">, focusing </w:t>
      </w:r>
      <w:r w:rsidR="00185F56">
        <w:rPr>
          <w:rFonts w:cs="Arial"/>
          <w:shd w:val="clear" w:color="auto" w:fill="FFFFFF"/>
        </w:rPr>
        <w:t>principally</w:t>
      </w:r>
      <w:r w:rsidR="00CA06ED">
        <w:rPr>
          <w:rStyle w:val="Emphasis"/>
          <w:rFonts w:cs="Arial"/>
          <w:i w:val="0"/>
          <w:iCs w:val="0"/>
          <w:shd w:val="clear" w:color="auto" w:fill="FFFFFF"/>
        </w:rPr>
        <w:t xml:space="preserve"> on the </w:t>
      </w:r>
      <w:r w:rsidR="002F6604">
        <w:rPr>
          <w:rStyle w:val="Emphasis"/>
          <w:rFonts w:cs="Arial"/>
          <w:i w:val="0"/>
          <w:iCs w:val="0"/>
          <w:shd w:val="clear" w:color="auto" w:fill="FFFFFF"/>
        </w:rPr>
        <w:t>actions of</w:t>
      </w:r>
      <w:r w:rsidR="00CA06ED">
        <w:rPr>
          <w:rStyle w:val="Emphasis"/>
          <w:rFonts w:cs="Arial"/>
          <w:i w:val="0"/>
          <w:iCs w:val="0"/>
          <w:shd w:val="clear" w:color="auto" w:fill="FFFFFF"/>
        </w:rPr>
        <w:t xml:space="preserve"> the French state </w:t>
      </w:r>
      <w:r w:rsidR="00185F56">
        <w:rPr>
          <w:rStyle w:val="Emphasis"/>
          <w:rFonts w:cs="Arial"/>
          <w:i w:val="0"/>
          <w:iCs w:val="0"/>
          <w:shd w:val="clear" w:color="auto" w:fill="FFFFFF"/>
        </w:rPr>
        <w:t>in relation to the</w:t>
      </w:r>
      <w:r w:rsidR="00CA06ED">
        <w:rPr>
          <w:rStyle w:val="Emphasis"/>
          <w:rFonts w:cs="Arial"/>
          <w:i w:val="0"/>
          <w:iCs w:val="0"/>
          <w:shd w:val="clear" w:color="auto" w:fill="FFFFFF"/>
        </w:rPr>
        <w:t xml:space="preserve"> atrocities</w:t>
      </w:r>
      <w:r w:rsidR="00BF1220">
        <w:rPr>
          <w:rStyle w:val="Emphasis"/>
          <w:rFonts w:cs="Arial"/>
          <w:i w:val="0"/>
          <w:iCs w:val="0"/>
          <w:shd w:val="clear" w:color="auto" w:fill="FFFFFF"/>
        </w:rPr>
        <w:t xml:space="preserve"> (see, in </w:t>
      </w:r>
      <w:r w:rsidR="00BF1220" w:rsidRPr="00331DBB">
        <w:rPr>
          <w:rStyle w:val="Emphasis"/>
          <w:rFonts w:cs="Arial"/>
          <w:i w:val="0"/>
          <w:iCs w:val="0"/>
          <w:shd w:val="clear" w:color="auto" w:fill="FFFFFF"/>
        </w:rPr>
        <w:t>particular,</w:t>
      </w:r>
      <w:r w:rsidR="00331DBB">
        <w:rPr>
          <w:rStyle w:val="Emphasis"/>
          <w:rFonts w:cs="Arial"/>
          <w:i w:val="0"/>
          <w:iCs w:val="0"/>
          <w:shd w:val="clear" w:color="auto" w:fill="FFFFFF"/>
        </w:rPr>
        <w:t xml:space="preserve"> </w:t>
      </w:r>
      <w:proofErr w:type="spellStart"/>
      <w:r w:rsidR="00331DBB" w:rsidRPr="00331DBB">
        <w:rPr>
          <w:rFonts w:cs="Arial"/>
          <w:i/>
          <w:iCs/>
          <w:shd w:val="clear" w:color="auto" w:fill="FFFFFF"/>
        </w:rPr>
        <w:t>L'inavouable</w:t>
      </w:r>
      <w:proofErr w:type="spellEnd"/>
      <w:r w:rsidR="00331DBB" w:rsidRPr="00331DBB">
        <w:rPr>
          <w:rFonts w:cs="Arial"/>
          <w:i/>
          <w:iCs/>
          <w:shd w:val="clear" w:color="auto" w:fill="FFFFFF"/>
        </w:rPr>
        <w:t> : La France au Rwanda</w:t>
      </w:r>
      <w:r w:rsidR="00331DBB">
        <w:rPr>
          <w:rFonts w:cs="Arial"/>
          <w:shd w:val="clear" w:color="auto" w:fill="FFFFFF"/>
        </w:rPr>
        <w:t xml:space="preserve"> (2004)</w:t>
      </w:r>
      <w:r w:rsidR="00BF1220">
        <w:rPr>
          <w:rStyle w:val="Emphasis"/>
          <w:rFonts w:cs="Arial"/>
          <w:i w:val="0"/>
          <w:iCs w:val="0"/>
          <w:shd w:val="clear" w:color="auto" w:fill="FFFFFF"/>
        </w:rPr>
        <w:t>)</w:t>
      </w:r>
      <w:r w:rsidR="00815328">
        <w:rPr>
          <w:rFonts w:cs="Arial"/>
          <w:shd w:val="clear" w:color="auto" w:fill="FFFFFF"/>
        </w:rPr>
        <w:t>.</w:t>
      </w:r>
      <w:r w:rsidR="006E500C">
        <w:rPr>
          <w:rFonts w:cs="Arial"/>
          <w:shd w:val="clear" w:color="auto" w:fill="FFFFFF"/>
        </w:rPr>
        <w:t xml:space="preserve"> </w:t>
      </w:r>
      <w:r w:rsidR="006E500C">
        <w:rPr>
          <w:rFonts w:cs="Arial"/>
          <w:i/>
          <w:iCs/>
          <w:shd w:val="clear" w:color="auto" w:fill="FFFFFF"/>
        </w:rPr>
        <w:t xml:space="preserve">La Fantaisie des </w:t>
      </w:r>
      <w:proofErr w:type="spellStart"/>
      <w:r w:rsidR="006E500C">
        <w:rPr>
          <w:rFonts w:cs="Arial"/>
          <w:i/>
          <w:iCs/>
          <w:shd w:val="clear" w:color="auto" w:fill="FFFFFF"/>
        </w:rPr>
        <w:t>dieux</w:t>
      </w:r>
      <w:proofErr w:type="spellEnd"/>
      <w:r w:rsidR="004E5279">
        <w:rPr>
          <w:rFonts w:cs="Arial"/>
          <w:shd w:val="clear" w:color="auto" w:fill="FFFFFF"/>
        </w:rPr>
        <w:t xml:space="preserve"> </w:t>
      </w:r>
      <w:r w:rsidR="006E500C">
        <w:rPr>
          <w:rFonts w:cs="Arial"/>
          <w:shd w:val="clear" w:color="auto" w:fill="FFFFFF"/>
        </w:rPr>
        <w:t>continue</w:t>
      </w:r>
      <w:r w:rsidR="00E37E2F">
        <w:rPr>
          <w:rFonts w:cs="Arial"/>
          <w:shd w:val="clear" w:color="auto" w:fill="FFFFFF"/>
        </w:rPr>
        <w:t>s this critical stance towards French involvement</w:t>
      </w:r>
      <w:r w:rsidR="007761B7">
        <w:rPr>
          <w:rFonts w:cs="Arial"/>
          <w:shd w:val="clear" w:color="auto" w:fill="FFFFFF"/>
        </w:rPr>
        <w:t>,</w:t>
      </w:r>
      <w:r w:rsidR="00185F56">
        <w:rPr>
          <w:rFonts w:cs="Arial"/>
          <w:shd w:val="clear" w:color="auto" w:fill="FFFFFF"/>
        </w:rPr>
        <w:t xml:space="preserve"> </w:t>
      </w:r>
      <w:r w:rsidR="007761B7">
        <w:rPr>
          <w:rFonts w:cs="Arial"/>
          <w:shd w:val="clear" w:color="auto" w:fill="FFFFFF"/>
        </w:rPr>
        <w:t>making repeated reference</w:t>
      </w:r>
      <w:r w:rsidR="00185F56">
        <w:rPr>
          <w:rFonts w:cs="Arial"/>
          <w:shd w:val="clear" w:color="auto" w:fill="FFFFFF"/>
        </w:rPr>
        <w:t xml:space="preserve"> amidst the harrowing personal testimony of massacre survivors</w:t>
      </w:r>
      <w:r w:rsidR="007761B7">
        <w:rPr>
          <w:rFonts w:cs="Arial"/>
          <w:shd w:val="clear" w:color="auto" w:fill="FFFFFF"/>
        </w:rPr>
        <w:t xml:space="preserve"> to the military </w:t>
      </w:r>
      <w:r w:rsidR="002F6604">
        <w:rPr>
          <w:rFonts w:cs="Arial"/>
          <w:shd w:val="clear" w:color="auto" w:fill="FFFFFF"/>
        </w:rPr>
        <w:t xml:space="preserve">links between the French state and </w:t>
      </w:r>
      <w:r w:rsidR="007761B7">
        <w:rPr>
          <w:rFonts w:cs="Arial"/>
          <w:shd w:val="clear" w:color="auto" w:fill="FFFFFF"/>
        </w:rPr>
        <w:t xml:space="preserve">the Hutu-led </w:t>
      </w:r>
      <w:r w:rsidR="00185F56">
        <w:rPr>
          <w:rFonts w:cs="Arial"/>
          <w:shd w:val="clear" w:color="auto" w:fill="FFFFFF"/>
        </w:rPr>
        <w:t xml:space="preserve">Rwandan </w:t>
      </w:r>
      <w:r w:rsidR="007761B7">
        <w:rPr>
          <w:rFonts w:cs="Arial"/>
          <w:shd w:val="clear" w:color="auto" w:fill="FFFFFF"/>
        </w:rPr>
        <w:t>government</w:t>
      </w:r>
      <w:r w:rsidR="002F6604">
        <w:rPr>
          <w:rFonts w:cs="Arial"/>
          <w:shd w:val="clear" w:color="auto" w:fill="FFFFFF"/>
        </w:rPr>
        <w:t xml:space="preserve"> prior</w:t>
      </w:r>
      <w:r w:rsidR="00185F56">
        <w:rPr>
          <w:rFonts w:cs="Arial"/>
          <w:shd w:val="clear" w:color="auto" w:fill="FFFFFF"/>
        </w:rPr>
        <w:t xml:space="preserve"> to, and during, the genocide</w:t>
      </w:r>
      <w:r w:rsidR="002F6604">
        <w:rPr>
          <w:rFonts w:cs="Arial"/>
          <w:shd w:val="clear" w:color="auto" w:fill="FFFFFF"/>
        </w:rPr>
        <w:t>,</w:t>
      </w:r>
      <w:r w:rsidR="007761B7">
        <w:rPr>
          <w:rFonts w:cs="Arial"/>
          <w:shd w:val="clear" w:color="auto" w:fill="FFFFFF"/>
        </w:rPr>
        <w:t xml:space="preserve"> </w:t>
      </w:r>
      <w:r w:rsidR="002F6604">
        <w:rPr>
          <w:rFonts w:cs="Arial"/>
          <w:shd w:val="clear" w:color="auto" w:fill="FFFFFF"/>
        </w:rPr>
        <w:t>and to the refusal of Fre</w:t>
      </w:r>
      <w:r w:rsidR="00185F56">
        <w:rPr>
          <w:rFonts w:cs="Arial"/>
          <w:shd w:val="clear" w:color="auto" w:fill="FFFFFF"/>
        </w:rPr>
        <w:t xml:space="preserve">nch politicians to admit wrongdoing </w:t>
      </w:r>
      <w:r w:rsidR="007761B7">
        <w:rPr>
          <w:rFonts w:cs="Arial"/>
          <w:shd w:val="clear" w:color="auto" w:fill="FFFFFF"/>
        </w:rPr>
        <w:t xml:space="preserve">in the years </w:t>
      </w:r>
      <w:r w:rsidR="00185F56">
        <w:rPr>
          <w:rFonts w:cs="Arial"/>
          <w:shd w:val="clear" w:color="auto" w:fill="FFFFFF"/>
        </w:rPr>
        <w:t xml:space="preserve">following it. </w:t>
      </w:r>
      <w:r w:rsidR="004E5279">
        <w:rPr>
          <w:rFonts w:cs="Arial"/>
          <w:shd w:val="clear" w:color="auto" w:fill="FFFFFF"/>
        </w:rPr>
        <w:t>Timed to coincide with the twentieth anniversary of the genocide, the album is both an act of commemoration in its preservation of testimony from those who lived and witnessed the events in 1994</w:t>
      </w:r>
      <w:r w:rsidR="00BF1220">
        <w:rPr>
          <w:rFonts w:cs="Arial"/>
          <w:shd w:val="clear" w:color="auto" w:fill="FFFFFF"/>
        </w:rPr>
        <w:t>,</w:t>
      </w:r>
      <w:r w:rsidR="004E5279">
        <w:rPr>
          <w:rFonts w:cs="Arial"/>
          <w:shd w:val="clear" w:color="auto" w:fill="FFFFFF"/>
        </w:rPr>
        <w:t xml:space="preserve"> and a call for justice and action in the present day, </w:t>
      </w:r>
      <w:r w:rsidR="00BF1220">
        <w:rPr>
          <w:rFonts w:cs="Arial"/>
          <w:shd w:val="clear" w:color="auto" w:fill="FFFFFF"/>
        </w:rPr>
        <w:t>this politicised aim visible in both the stylistic and narrative choices made by the creators.</w:t>
      </w:r>
    </w:p>
    <w:bookmarkEnd w:id="4"/>
    <w:p w14:paraId="3CDFA26C" w14:textId="2084B555" w:rsidR="00B06EA7" w:rsidRDefault="00BF1220" w:rsidP="004A0B90">
      <w:pPr>
        <w:ind w:firstLine="720"/>
        <w:contextualSpacing/>
        <w:rPr>
          <w:rFonts w:cs="Arial"/>
          <w:shd w:val="clear" w:color="auto" w:fill="FFFFFF"/>
        </w:rPr>
      </w:pPr>
      <w:r>
        <w:rPr>
          <w:rFonts w:cs="Arial"/>
          <w:shd w:val="clear" w:color="auto" w:fill="FFFFFF"/>
        </w:rPr>
        <w:t xml:space="preserve">In the opening pages of </w:t>
      </w:r>
      <w:r>
        <w:rPr>
          <w:rFonts w:cs="Arial"/>
          <w:i/>
          <w:iCs/>
          <w:shd w:val="clear" w:color="auto" w:fill="FFFFFF"/>
        </w:rPr>
        <w:t xml:space="preserve">La Fantaisie des </w:t>
      </w:r>
      <w:proofErr w:type="spellStart"/>
      <w:r w:rsidRPr="00BF1220">
        <w:rPr>
          <w:rFonts w:cs="Arial"/>
          <w:i/>
          <w:iCs/>
          <w:shd w:val="clear" w:color="auto" w:fill="FFFFFF"/>
        </w:rPr>
        <w:t>dieux</w:t>
      </w:r>
      <w:proofErr w:type="spellEnd"/>
      <w:r>
        <w:rPr>
          <w:rFonts w:cs="Arial"/>
          <w:i/>
          <w:iCs/>
          <w:shd w:val="clear" w:color="auto" w:fill="FFFFFF"/>
        </w:rPr>
        <w:t xml:space="preserve">, </w:t>
      </w:r>
      <w:r w:rsidR="00D24D9C" w:rsidRPr="00BF1220">
        <w:rPr>
          <w:rFonts w:cs="Arial"/>
          <w:shd w:val="clear" w:color="auto" w:fill="FFFFFF"/>
        </w:rPr>
        <w:t>as</w:t>
      </w:r>
      <w:r w:rsidR="00D24D9C">
        <w:rPr>
          <w:rFonts w:cs="Arial"/>
          <w:shd w:val="clear" w:color="auto" w:fill="FFFFFF"/>
        </w:rPr>
        <w:t xml:space="preserve"> Saint-Exupéry’s personal testimony</w:t>
      </w:r>
      <w:r w:rsidR="00AE0D75">
        <w:rPr>
          <w:rFonts w:cs="Arial"/>
          <w:shd w:val="clear" w:color="auto" w:fill="FFFFFF"/>
        </w:rPr>
        <w:t xml:space="preserve"> of what he witnessed in 1994 begins,</w:t>
      </w:r>
      <w:r w:rsidR="00D24D9C">
        <w:rPr>
          <w:rFonts w:cs="Arial"/>
          <w:shd w:val="clear" w:color="auto" w:fill="FFFFFF"/>
        </w:rPr>
        <w:t xml:space="preserve"> the critical issue of how to tell the story of a genocide</w:t>
      </w:r>
      <w:r w:rsidR="00AE0D75">
        <w:rPr>
          <w:rFonts w:cs="Arial"/>
          <w:shd w:val="clear" w:color="auto" w:fill="FFFFFF"/>
        </w:rPr>
        <w:t xml:space="preserve"> is raised. </w:t>
      </w:r>
      <w:r w:rsidR="00AE0D75" w:rsidRPr="00AE0D75">
        <w:rPr>
          <w:rFonts w:cs="Arial"/>
          <w:shd w:val="clear" w:color="auto" w:fill="FFFFFF"/>
          <w:lang w:val="fr-FR"/>
        </w:rPr>
        <w:t>T</w:t>
      </w:r>
      <w:r w:rsidR="00D24D9C" w:rsidRPr="00AE0D75">
        <w:rPr>
          <w:rFonts w:cs="Arial"/>
          <w:shd w:val="clear" w:color="auto" w:fill="FFFFFF"/>
          <w:lang w:val="fr-FR"/>
        </w:rPr>
        <w:t xml:space="preserve">he mark of </w:t>
      </w:r>
      <w:r w:rsidR="00AE0D75" w:rsidRPr="00AE0D75">
        <w:rPr>
          <w:rFonts w:cs="Arial"/>
          <w:shd w:val="clear" w:color="auto" w:fill="FFFFFF"/>
          <w:lang w:val="fr-FR"/>
        </w:rPr>
        <w:t xml:space="preserve">a </w:t>
      </w:r>
      <w:proofErr w:type="spellStart"/>
      <w:r w:rsidR="00AE0D75" w:rsidRPr="00AE0D75">
        <w:rPr>
          <w:rFonts w:cs="Arial"/>
          <w:shd w:val="clear" w:color="auto" w:fill="FFFFFF"/>
          <w:lang w:val="fr-FR"/>
        </w:rPr>
        <w:t>genocide</w:t>
      </w:r>
      <w:proofErr w:type="spellEnd"/>
      <w:r w:rsidR="00D24D9C" w:rsidRPr="00AE0D75">
        <w:rPr>
          <w:rFonts w:cs="Arial"/>
          <w:shd w:val="clear" w:color="auto" w:fill="FFFFFF"/>
          <w:lang w:val="fr-FR"/>
        </w:rPr>
        <w:t xml:space="preserve">, </w:t>
      </w:r>
      <w:r w:rsidR="00AE0D75" w:rsidRPr="00AE0D75">
        <w:rPr>
          <w:rFonts w:cs="Arial"/>
          <w:shd w:val="clear" w:color="auto" w:fill="FFFFFF"/>
          <w:lang w:val="fr-FR"/>
        </w:rPr>
        <w:t>Saint-Exupéry</w:t>
      </w:r>
      <w:r w:rsidR="00D24D9C" w:rsidRPr="00AE0D75">
        <w:rPr>
          <w:rFonts w:cs="Arial"/>
          <w:shd w:val="clear" w:color="auto" w:fill="FFFFFF"/>
          <w:lang w:val="fr-FR"/>
        </w:rPr>
        <w:t xml:space="preserve"> </w:t>
      </w:r>
      <w:proofErr w:type="spellStart"/>
      <w:r w:rsidR="00D24D9C" w:rsidRPr="00AE0D75">
        <w:rPr>
          <w:rFonts w:cs="Arial"/>
          <w:shd w:val="clear" w:color="auto" w:fill="FFFFFF"/>
          <w:lang w:val="fr-FR"/>
        </w:rPr>
        <w:t>attests</w:t>
      </w:r>
      <w:proofErr w:type="spellEnd"/>
      <w:r w:rsidR="00D24D9C" w:rsidRPr="00AE0D75">
        <w:rPr>
          <w:rFonts w:cs="Arial"/>
          <w:shd w:val="clear" w:color="auto" w:fill="FFFFFF"/>
          <w:lang w:val="fr-FR"/>
        </w:rPr>
        <w:t xml:space="preserve">, </w:t>
      </w:r>
      <w:proofErr w:type="spellStart"/>
      <w:r w:rsidR="00D24D9C" w:rsidRPr="00AE0D75">
        <w:rPr>
          <w:rFonts w:cs="Arial"/>
          <w:shd w:val="clear" w:color="auto" w:fill="FFFFFF"/>
          <w:lang w:val="fr-FR"/>
        </w:rPr>
        <w:t>is</w:t>
      </w:r>
      <w:proofErr w:type="spellEnd"/>
      <w:r w:rsidR="00D24D9C" w:rsidRPr="00AE0D75">
        <w:rPr>
          <w:rFonts w:cs="Arial"/>
          <w:shd w:val="clear" w:color="auto" w:fill="FFFFFF"/>
          <w:lang w:val="fr-FR"/>
        </w:rPr>
        <w:t xml:space="preserve"> not rage, but silence</w:t>
      </w:r>
      <w:r w:rsidR="00AE0D75" w:rsidRPr="00AE0D75">
        <w:rPr>
          <w:rFonts w:cs="Arial"/>
          <w:shd w:val="clear" w:color="auto" w:fill="FFFFFF"/>
          <w:lang w:val="fr-FR"/>
        </w:rPr>
        <w:t>: ‘[le</w:t>
      </w:r>
      <w:r w:rsidR="00AE0D75">
        <w:rPr>
          <w:rFonts w:cs="Arial"/>
          <w:shd w:val="clear" w:color="auto" w:fill="FFFFFF"/>
          <w:lang w:val="fr-FR"/>
        </w:rPr>
        <w:t>]</w:t>
      </w:r>
      <w:r w:rsidR="00AE0D75" w:rsidRPr="00AE0D75">
        <w:rPr>
          <w:rFonts w:cs="Arial"/>
          <w:shd w:val="clear" w:color="auto" w:fill="FFFFFF"/>
          <w:lang w:val="fr-FR"/>
        </w:rPr>
        <w:t xml:space="preserve"> témoignage rendu impossible parce que tous ou</w:t>
      </w:r>
      <w:r w:rsidR="00AE0D75">
        <w:rPr>
          <w:rFonts w:cs="Arial"/>
          <w:shd w:val="clear" w:color="auto" w:fill="FFFFFF"/>
          <w:lang w:val="fr-FR"/>
        </w:rPr>
        <w:t xml:space="preserve"> presque ont été tués. </w:t>
      </w:r>
      <w:proofErr w:type="spellStart"/>
      <w:r w:rsidR="00AE0D75" w:rsidRPr="00AE0D75">
        <w:rPr>
          <w:rFonts w:cs="Arial"/>
          <w:shd w:val="clear" w:color="auto" w:fill="FFFFFF"/>
        </w:rPr>
        <w:t>Ont</w:t>
      </w:r>
      <w:proofErr w:type="spellEnd"/>
      <w:r w:rsidR="00AE0D75" w:rsidRPr="00AE0D75">
        <w:rPr>
          <w:rFonts w:cs="Arial"/>
          <w:shd w:val="clear" w:color="auto" w:fill="FFFFFF"/>
        </w:rPr>
        <w:t xml:space="preserve"> </w:t>
      </w:r>
      <w:proofErr w:type="spellStart"/>
      <w:r w:rsidR="00AE0D75" w:rsidRPr="00AE0D75">
        <w:rPr>
          <w:rFonts w:cs="Arial"/>
          <w:shd w:val="clear" w:color="auto" w:fill="FFFFFF"/>
        </w:rPr>
        <w:t>été</w:t>
      </w:r>
      <w:proofErr w:type="spellEnd"/>
      <w:r w:rsidR="00AE0D75" w:rsidRPr="00AE0D75">
        <w:rPr>
          <w:rFonts w:cs="Arial"/>
          <w:shd w:val="clear" w:color="auto" w:fill="FFFFFF"/>
        </w:rPr>
        <w:t xml:space="preserve"> </w:t>
      </w:r>
      <w:proofErr w:type="spellStart"/>
      <w:r w:rsidR="00AE0D75" w:rsidRPr="00AE0D75">
        <w:rPr>
          <w:rFonts w:cs="Arial"/>
          <w:shd w:val="clear" w:color="auto" w:fill="FFFFFF"/>
        </w:rPr>
        <w:t>tus</w:t>
      </w:r>
      <w:proofErr w:type="spellEnd"/>
      <w:r w:rsidR="00AE0D75" w:rsidRPr="00AE0D75">
        <w:rPr>
          <w:rFonts w:cs="Arial"/>
          <w:shd w:val="clear" w:color="auto" w:fill="FFFFFF"/>
        </w:rPr>
        <w:t>’</w:t>
      </w:r>
      <w:r w:rsidR="00D24D9C" w:rsidRPr="00AE0D75">
        <w:rPr>
          <w:rFonts w:cs="Arial"/>
          <w:shd w:val="clear" w:color="auto" w:fill="FFFFFF"/>
        </w:rPr>
        <w:t xml:space="preserve"> (p.12). </w:t>
      </w:r>
      <w:r w:rsidR="00AE0D75" w:rsidRPr="00AE0D75">
        <w:rPr>
          <w:rFonts w:cs="Arial"/>
          <w:shd w:val="clear" w:color="auto" w:fill="FFFFFF"/>
        </w:rPr>
        <w:t>Th</w:t>
      </w:r>
      <w:r w:rsidR="00AE0D75">
        <w:rPr>
          <w:rFonts w:cs="Arial"/>
          <w:shd w:val="clear" w:color="auto" w:fill="FFFFFF"/>
        </w:rPr>
        <w:t xml:space="preserve">e ensuing collection of testimonies presented </w:t>
      </w:r>
      <w:r w:rsidR="00331DBB">
        <w:rPr>
          <w:rFonts w:cs="Arial"/>
          <w:shd w:val="clear" w:color="auto" w:fill="FFFFFF"/>
        </w:rPr>
        <w:t>across</w:t>
      </w:r>
      <w:r w:rsidR="00AE0D75">
        <w:rPr>
          <w:rFonts w:cs="Arial"/>
          <w:shd w:val="clear" w:color="auto" w:fill="FFFFFF"/>
        </w:rPr>
        <w:t xml:space="preserve"> the </w:t>
      </w:r>
      <w:r w:rsidR="00AE0D75">
        <w:rPr>
          <w:rFonts w:cs="Arial"/>
          <w:i/>
          <w:iCs/>
          <w:shd w:val="clear" w:color="auto" w:fill="FFFFFF"/>
        </w:rPr>
        <w:t xml:space="preserve">bande </w:t>
      </w:r>
      <w:r w:rsidR="00AE0D75" w:rsidRPr="00AE0D75">
        <w:rPr>
          <w:rFonts w:cs="Arial"/>
          <w:i/>
          <w:iCs/>
          <w:shd w:val="clear" w:color="auto" w:fill="FFFFFF"/>
        </w:rPr>
        <w:t>dessinée</w:t>
      </w:r>
      <w:r w:rsidR="00AE0D75">
        <w:rPr>
          <w:rFonts w:cs="Arial"/>
          <w:i/>
          <w:iCs/>
          <w:shd w:val="clear" w:color="auto" w:fill="FFFFFF"/>
        </w:rPr>
        <w:t xml:space="preserve"> </w:t>
      </w:r>
      <w:r w:rsidR="00744D7A">
        <w:rPr>
          <w:rFonts w:cs="Arial"/>
          <w:shd w:val="clear" w:color="auto" w:fill="FFFFFF"/>
        </w:rPr>
        <w:t xml:space="preserve">are thus </w:t>
      </w:r>
      <w:r w:rsidR="00185F56">
        <w:rPr>
          <w:rFonts w:cs="Arial"/>
          <w:shd w:val="clear" w:color="auto" w:fill="FFFFFF"/>
        </w:rPr>
        <w:t>conceptualised</w:t>
      </w:r>
      <w:r w:rsidR="00AE0D75">
        <w:rPr>
          <w:rFonts w:cs="Arial"/>
          <w:shd w:val="clear" w:color="auto" w:fill="FFFFFF"/>
        </w:rPr>
        <w:t>, from this opening standpoint, as</w:t>
      </w:r>
      <w:r w:rsidR="00744D7A">
        <w:rPr>
          <w:rFonts w:cs="Arial"/>
          <w:shd w:val="clear" w:color="auto" w:fill="FFFFFF"/>
        </w:rPr>
        <w:t xml:space="preserve"> acts of defiance – way</w:t>
      </w:r>
      <w:r w:rsidR="00331DBB">
        <w:rPr>
          <w:rFonts w:cs="Arial"/>
          <w:shd w:val="clear" w:color="auto" w:fill="FFFFFF"/>
        </w:rPr>
        <w:t>s</w:t>
      </w:r>
      <w:r w:rsidR="00744D7A">
        <w:rPr>
          <w:rFonts w:cs="Arial"/>
          <w:shd w:val="clear" w:color="auto" w:fill="FFFFFF"/>
        </w:rPr>
        <w:t xml:space="preserve"> to speak aloud a</w:t>
      </w:r>
      <w:r w:rsidR="00331DBB">
        <w:rPr>
          <w:rFonts w:cs="Arial"/>
          <w:shd w:val="clear" w:color="auto" w:fill="FFFFFF"/>
        </w:rPr>
        <w:t>nd</w:t>
      </w:r>
      <w:r w:rsidR="004A0B90">
        <w:rPr>
          <w:rFonts w:cs="Arial"/>
          <w:shd w:val="clear" w:color="auto" w:fill="FFFFFF"/>
        </w:rPr>
        <w:t xml:space="preserve"> therefore</w:t>
      </w:r>
      <w:r w:rsidR="00331DBB">
        <w:rPr>
          <w:rFonts w:cs="Arial"/>
          <w:shd w:val="clear" w:color="auto" w:fill="FFFFFF"/>
        </w:rPr>
        <w:t xml:space="preserve"> break</w:t>
      </w:r>
      <w:r w:rsidR="00744D7A">
        <w:rPr>
          <w:rFonts w:cs="Arial"/>
          <w:shd w:val="clear" w:color="auto" w:fill="FFFFFF"/>
        </w:rPr>
        <w:t xml:space="preserve"> the silencing intentions of genocide.</w:t>
      </w:r>
      <w:r w:rsidR="00AE0D75">
        <w:rPr>
          <w:rFonts w:cs="Arial"/>
          <w:shd w:val="clear" w:color="auto" w:fill="FFFFFF"/>
        </w:rPr>
        <w:t xml:space="preserve"> </w:t>
      </w:r>
      <w:r w:rsidR="00744D7A">
        <w:rPr>
          <w:rFonts w:cs="Arial"/>
          <w:shd w:val="clear" w:color="auto" w:fill="FFFFFF"/>
        </w:rPr>
        <w:t>T</w:t>
      </w:r>
      <w:r w:rsidR="00D24D9C" w:rsidRPr="00AE0D75">
        <w:rPr>
          <w:rFonts w:cs="Arial"/>
          <w:shd w:val="clear" w:color="auto" w:fill="FFFFFF"/>
        </w:rPr>
        <w:t>he</w:t>
      </w:r>
      <w:r w:rsidR="00D24D9C">
        <w:rPr>
          <w:rFonts w:cs="Arial"/>
          <w:shd w:val="clear" w:color="auto" w:fill="FFFFFF"/>
        </w:rPr>
        <w:t xml:space="preserve"> </w:t>
      </w:r>
      <w:r w:rsidR="00B255E4">
        <w:rPr>
          <w:rFonts w:cs="Arial"/>
          <w:shd w:val="clear" w:color="auto" w:fill="FFFFFF"/>
        </w:rPr>
        <w:t xml:space="preserve">visual and narrative crafting of the </w:t>
      </w:r>
      <w:r w:rsidR="00D24D9C">
        <w:rPr>
          <w:rFonts w:cs="Arial"/>
          <w:shd w:val="clear" w:color="auto" w:fill="FFFFFF"/>
        </w:rPr>
        <w:t>work</w:t>
      </w:r>
      <w:r w:rsidR="00744D7A">
        <w:rPr>
          <w:rFonts w:cs="Arial"/>
          <w:shd w:val="clear" w:color="auto" w:fill="FFFFFF"/>
        </w:rPr>
        <w:t xml:space="preserve">’s </w:t>
      </w:r>
      <w:r w:rsidR="00185F56">
        <w:rPr>
          <w:rFonts w:cs="Arial"/>
          <w:shd w:val="clear" w:color="auto" w:fill="FFFFFF"/>
        </w:rPr>
        <w:t>1994</w:t>
      </w:r>
      <w:r w:rsidR="00744D7A">
        <w:rPr>
          <w:rFonts w:cs="Arial"/>
          <w:shd w:val="clear" w:color="auto" w:fill="FFFFFF"/>
        </w:rPr>
        <w:t>-set flashbacks, however,</w:t>
      </w:r>
      <w:r w:rsidR="00D24D9C">
        <w:rPr>
          <w:rFonts w:cs="Arial"/>
          <w:shd w:val="clear" w:color="auto" w:fill="FFFFFF"/>
        </w:rPr>
        <w:t xml:space="preserve"> </w:t>
      </w:r>
      <w:r w:rsidR="00744D7A">
        <w:rPr>
          <w:rFonts w:cs="Arial"/>
          <w:shd w:val="clear" w:color="auto" w:fill="FFFFFF"/>
        </w:rPr>
        <w:t>is designed to underline</w:t>
      </w:r>
      <w:r w:rsidR="00D24D9C">
        <w:rPr>
          <w:rFonts w:cs="Arial"/>
          <w:shd w:val="clear" w:color="auto" w:fill="FFFFFF"/>
        </w:rPr>
        <w:t xml:space="preserve"> th</w:t>
      </w:r>
      <w:r w:rsidR="00245AAE">
        <w:rPr>
          <w:rFonts w:cs="Arial"/>
          <w:shd w:val="clear" w:color="auto" w:fill="FFFFFF"/>
        </w:rPr>
        <w:t>e</w:t>
      </w:r>
      <w:r w:rsidR="00D24D9C">
        <w:rPr>
          <w:rFonts w:cs="Arial"/>
          <w:shd w:val="clear" w:color="auto" w:fill="FFFFFF"/>
        </w:rPr>
        <w:t xml:space="preserve"> defining feature</w:t>
      </w:r>
      <w:r w:rsidR="00B255E4">
        <w:rPr>
          <w:rFonts w:cs="Arial"/>
          <w:shd w:val="clear" w:color="auto" w:fill="FFFFFF"/>
        </w:rPr>
        <w:t xml:space="preserve"> </w:t>
      </w:r>
      <w:r w:rsidR="00744D7A">
        <w:rPr>
          <w:rFonts w:cs="Arial"/>
          <w:shd w:val="clear" w:color="auto" w:fill="FFFFFF"/>
        </w:rPr>
        <w:t>of genocide</w:t>
      </w:r>
      <w:r w:rsidR="00D24D9C">
        <w:rPr>
          <w:rFonts w:cs="Arial"/>
          <w:shd w:val="clear" w:color="auto" w:fill="FFFFFF"/>
        </w:rPr>
        <w:t xml:space="preserve"> identified by Saint-Exupéry</w:t>
      </w:r>
      <w:r w:rsidR="00B255E4">
        <w:rPr>
          <w:rFonts w:cs="Arial"/>
          <w:shd w:val="clear" w:color="auto" w:fill="FFFFFF"/>
        </w:rPr>
        <w:t>. Many of Hippolyte’s water-coloured panels, particularly of the Rwandan countryside as the</w:t>
      </w:r>
      <w:r w:rsidR="003D7951">
        <w:rPr>
          <w:rFonts w:cs="Arial"/>
          <w:shd w:val="clear" w:color="auto" w:fill="FFFFFF"/>
        </w:rPr>
        <w:t xml:space="preserve"> </w:t>
      </w:r>
      <w:r w:rsidR="003D7951">
        <w:rPr>
          <w:rFonts w:cs="Arial"/>
          <w:i/>
          <w:iCs/>
          <w:shd w:val="clear" w:color="auto" w:fill="FFFFFF"/>
        </w:rPr>
        <w:t xml:space="preserve">bande dessinée </w:t>
      </w:r>
      <w:r w:rsidR="003D7951">
        <w:rPr>
          <w:rFonts w:cs="Arial"/>
          <w:shd w:val="clear" w:color="auto" w:fill="FFFFFF"/>
        </w:rPr>
        <w:t>begins</w:t>
      </w:r>
      <w:r w:rsidR="00331DBB">
        <w:rPr>
          <w:rFonts w:cs="Arial"/>
          <w:shd w:val="clear" w:color="auto" w:fill="FFFFFF"/>
        </w:rPr>
        <w:t>,</w:t>
      </w:r>
      <w:r w:rsidR="003D7951">
        <w:rPr>
          <w:rFonts w:cs="Arial"/>
          <w:shd w:val="clear" w:color="auto" w:fill="FFFFFF"/>
        </w:rPr>
        <w:t xml:space="preserve"> </w:t>
      </w:r>
      <w:r w:rsidR="00B255E4">
        <w:rPr>
          <w:rFonts w:cs="Arial"/>
          <w:shd w:val="clear" w:color="auto" w:fill="FFFFFF"/>
        </w:rPr>
        <w:t>are large, static and devoid of dialogue</w:t>
      </w:r>
      <w:r w:rsidR="00331DBB">
        <w:rPr>
          <w:rFonts w:cs="Arial"/>
          <w:shd w:val="clear" w:color="auto" w:fill="FFFFFF"/>
        </w:rPr>
        <w:t>.</w:t>
      </w:r>
      <w:r w:rsidR="007B147A">
        <w:rPr>
          <w:rFonts w:cs="Arial"/>
          <w:shd w:val="clear" w:color="auto" w:fill="FFFFFF"/>
        </w:rPr>
        <w:t xml:space="preserve"> </w:t>
      </w:r>
      <w:r w:rsidR="00331DBB">
        <w:rPr>
          <w:rFonts w:cs="Arial"/>
          <w:shd w:val="clear" w:color="auto" w:fill="FFFFFF"/>
        </w:rPr>
        <w:t>Furthermore, t</w:t>
      </w:r>
      <w:r w:rsidR="00194C29">
        <w:rPr>
          <w:rFonts w:cs="Arial"/>
          <w:shd w:val="clear" w:color="auto" w:fill="FFFFFF"/>
        </w:rPr>
        <w:t xml:space="preserve">he violence of the killings that became </w:t>
      </w:r>
      <w:r w:rsidR="003D7951">
        <w:rPr>
          <w:rFonts w:cs="Arial"/>
          <w:shd w:val="clear" w:color="auto" w:fill="FFFFFF"/>
        </w:rPr>
        <w:t>a</w:t>
      </w:r>
      <w:r w:rsidR="00194C29">
        <w:rPr>
          <w:rFonts w:cs="Arial"/>
          <w:shd w:val="clear" w:color="auto" w:fill="FFFFFF"/>
        </w:rPr>
        <w:t xml:space="preserve"> genocide – the rage – is, at best, understated in </w:t>
      </w:r>
      <w:r w:rsidR="00194C29">
        <w:rPr>
          <w:rFonts w:cs="Arial"/>
          <w:i/>
          <w:iCs/>
          <w:shd w:val="clear" w:color="auto" w:fill="FFFFFF"/>
        </w:rPr>
        <w:t xml:space="preserve">La Fantaisie des </w:t>
      </w:r>
      <w:proofErr w:type="spellStart"/>
      <w:r w:rsidR="00194C29">
        <w:rPr>
          <w:rFonts w:cs="Arial"/>
          <w:i/>
          <w:iCs/>
          <w:shd w:val="clear" w:color="auto" w:fill="FFFFFF"/>
        </w:rPr>
        <w:t>dieux</w:t>
      </w:r>
      <w:proofErr w:type="spellEnd"/>
      <w:r w:rsidR="007B147A">
        <w:rPr>
          <w:rFonts w:cs="Arial"/>
          <w:shd w:val="clear" w:color="auto" w:fill="FFFFFF"/>
        </w:rPr>
        <w:t>:</w:t>
      </w:r>
      <w:r w:rsidR="00194C29">
        <w:rPr>
          <w:rFonts w:cs="Arial"/>
          <w:shd w:val="clear" w:color="auto" w:fill="FFFFFF"/>
        </w:rPr>
        <w:t xml:space="preserve"> in the few sequences that exist across the narrative that dep</w:t>
      </w:r>
      <w:r w:rsidR="003D7951">
        <w:rPr>
          <w:rFonts w:cs="Arial"/>
          <w:shd w:val="clear" w:color="auto" w:fill="FFFFFF"/>
        </w:rPr>
        <w:t>ict</w:t>
      </w:r>
      <w:r w:rsidR="00194C29">
        <w:rPr>
          <w:rFonts w:cs="Arial"/>
          <w:shd w:val="clear" w:color="auto" w:fill="FFFFFF"/>
        </w:rPr>
        <w:t xml:space="preserve"> the massacres themselves,</w:t>
      </w:r>
      <w:r w:rsidR="006461F6">
        <w:rPr>
          <w:rFonts w:cs="Arial"/>
          <w:shd w:val="clear" w:color="auto" w:fill="FFFFFF"/>
        </w:rPr>
        <w:t xml:space="preserve"> this violence is conveyed via fragmented images of </w:t>
      </w:r>
      <w:r w:rsidR="007B147A">
        <w:rPr>
          <w:rFonts w:cs="Arial"/>
          <w:shd w:val="clear" w:color="auto" w:fill="FFFFFF"/>
        </w:rPr>
        <w:t>thrown objects or disembodied, bloodied arms.</w:t>
      </w:r>
      <w:r w:rsidR="006461F6">
        <w:rPr>
          <w:rFonts w:cs="Arial"/>
          <w:shd w:val="clear" w:color="auto" w:fill="FFFFFF"/>
        </w:rPr>
        <w:t xml:space="preserve"> It is in th</w:t>
      </w:r>
      <w:r w:rsidR="00331DBB">
        <w:rPr>
          <w:rFonts w:cs="Arial"/>
          <w:shd w:val="clear" w:color="auto" w:fill="FFFFFF"/>
        </w:rPr>
        <w:t>is</w:t>
      </w:r>
      <w:r w:rsidR="006461F6">
        <w:rPr>
          <w:rFonts w:cs="Arial"/>
          <w:shd w:val="clear" w:color="auto" w:fill="FFFFFF"/>
        </w:rPr>
        <w:t xml:space="preserve"> crafting of the album to reflect Saint-Exupéry’s conception of the essential silence of genocide, </w:t>
      </w:r>
      <w:r w:rsidR="005B4A40">
        <w:rPr>
          <w:rFonts w:cs="Arial"/>
          <w:shd w:val="clear" w:color="auto" w:fill="FFFFFF"/>
        </w:rPr>
        <w:t>though</w:t>
      </w:r>
      <w:r w:rsidR="006461F6">
        <w:rPr>
          <w:rFonts w:cs="Arial"/>
          <w:shd w:val="clear" w:color="auto" w:fill="FFFFFF"/>
        </w:rPr>
        <w:t>, that the creators ensure that the reader is not spared from the sights and sounds</w:t>
      </w:r>
      <w:r w:rsidR="005F5952">
        <w:rPr>
          <w:rFonts w:cs="Arial"/>
          <w:shd w:val="clear" w:color="auto" w:fill="FFFFFF"/>
        </w:rPr>
        <w:t xml:space="preserve"> –</w:t>
      </w:r>
      <w:r w:rsidR="006461F6">
        <w:rPr>
          <w:rFonts w:cs="Arial"/>
          <w:shd w:val="clear" w:color="auto" w:fill="FFFFFF"/>
        </w:rPr>
        <w:t xml:space="preserve"> and</w:t>
      </w:r>
      <w:r w:rsidR="005F5952">
        <w:rPr>
          <w:rFonts w:cs="Arial"/>
          <w:shd w:val="clear" w:color="auto" w:fill="FFFFFF"/>
        </w:rPr>
        <w:t>, thus, the</w:t>
      </w:r>
      <w:r w:rsidR="006461F6">
        <w:rPr>
          <w:rFonts w:cs="Arial"/>
          <w:shd w:val="clear" w:color="auto" w:fill="FFFFFF"/>
        </w:rPr>
        <w:t xml:space="preserve"> horror</w:t>
      </w:r>
      <w:r w:rsidR="005F5952">
        <w:rPr>
          <w:rFonts w:cs="Arial"/>
          <w:shd w:val="clear" w:color="auto" w:fill="FFFFFF"/>
        </w:rPr>
        <w:t xml:space="preserve"> -</w:t>
      </w:r>
      <w:r w:rsidR="006461F6">
        <w:rPr>
          <w:rFonts w:cs="Arial"/>
          <w:shd w:val="clear" w:color="auto" w:fill="FFFFFF"/>
        </w:rPr>
        <w:t xml:space="preserve"> of the massacres. </w:t>
      </w:r>
      <w:r w:rsidR="007B147A">
        <w:rPr>
          <w:rFonts w:cs="Arial"/>
          <w:shd w:val="clear" w:color="auto" w:fill="FFFFFF"/>
        </w:rPr>
        <w:t>The lack of narrative rhythm created by Hippolyte’s sequences of empty, motionless Rwandan countryside</w:t>
      </w:r>
      <w:r w:rsidR="005F5952">
        <w:rPr>
          <w:rFonts w:cs="Arial"/>
          <w:shd w:val="clear" w:color="auto" w:fill="FFFFFF"/>
        </w:rPr>
        <w:t xml:space="preserve"> (</w:t>
      </w:r>
      <w:r w:rsidR="005B4A40">
        <w:rPr>
          <w:rFonts w:cs="Arial"/>
          <w:shd w:val="clear" w:color="auto" w:fill="FFFFFF"/>
        </w:rPr>
        <w:t xml:space="preserve">see </w:t>
      </w:r>
      <w:r w:rsidR="005F5952">
        <w:rPr>
          <w:rFonts w:cs="Arial"/>
          <w:shd w:val="clear" w:color="auto" w:fill="FFFFFF"/>
        </w:rPr>
        <w:t>pp.8-10)</w:t>
      </w:r>
      <w:r w:rsidR="007B147A">
        <w:rPr>
          <w:rFonts w:cs="Arial"/>
          <w:shd w:val="clear" w:color="auto" w:fill="FFFFFF"/>
        </w:rPr>
        <w:t xml:space="preserve"> </w:t>
      </w:r>
      <w:r w:rsidR="00B8586F">
        <w:rPr>
          <w:rFonts w:cs="Arial"/>
          <w:shd w:val="clear" w:color="auto" w:fill="FFFFFF"/>
        </w:rPr>
        <w:t>leaves</w:t>
      </w:r>
      <w:r w:rsidR="007B147A">
        <w:rPr>
          <w:rFonts w:cs="Arial"/>
          <w:shd w:val="clear" w:color="auto" w:fill="FFFFFF"/>
        </w:rPr>
        <w:t xml:space="preserve"> the reader to linger on these ‘noiseless’ images, </w:t>
      </w:r>
      <w:r w:rsidR="00CC47C0">
        <w:rPr>
          <w:rFonts w:cs="Arial"/>
          <w:shd w:val="clear" w:color="auto" w:fill="FFFFFF"/>
        </w:rPr>
        <w:t>gaining a sense of</w:t>
      </w:r>
      <w:r w:rsidR="007B147A">
        <w:rPr>
          <w:rFonts w:cs="Arial"/>
          <w:shd w:val="clear" w:color="auto" w:fill="FFFFFF"/>
        </w:rPr>
        <w:t xml:space="preserve"> the</w:t>
      </w:r>
      <w:r w:rsidR="00CC47C0">
        <w:rPr>
          <w:rFonts w:cs="Arial"/>
          <w:shd w:val="clear" w:color="auto" w:fill="FFFFFF"/>
        </w:rPr>
        <w:t xml:space="preserve"> endlessness of the silence created when no-one is left alive to break it.</w:t>
      </w:r>
      <w:r w:rsidR="007B147A">
        <w:rPr>
          <w:rFonts w:cs="Arial"/>
          <w:shd w:val="clear" w:color="auto" w:fill="FFFFFF"/>
        </w:rPr>
        <w:t xml:space="preserve"> </w:t>
      </w:r>
      <w:r w:rsidR="00CC47C0">
        <w:rPr>
          <w:rFonts w:cs="Arial"/>
          <w:shd w:val="clear" w:color="auto" w:fill="FFFFFF"/>
        </w:rPr>
        <w:t>U</w:t>
      </w:r>
      <w:r w:rsidR="000E18DE">
        <w:rPr>
          <w:rFonts w:cs="Arial"/>
          <w:shd w:val="clear" w:color="auto" w:fill="FFFFFF"/>
        </w:rPr>
        <w:t>ncompelled by any unfolding action,</w:t>
      </w:r>
      <w:r w:rsidR="00CC47C0">
        <w:rPr>
          <w:rFonts w:cs="Arial"/>
          <w:shd w:val="clear" w:color="auto" w:fill="FFFFFF"/>
        </w:rPr>
        <w:t xml:space="preserve"> it is the reader </w:t>
      </w:r>
      <w:r w:rsidR="00331DBB">
        <w:rPr>
          <w:rFonts w:cs="Arial"/>
          <w:shd w:val="clear" w:color="auto" w:fill="FFFFFF"/>
        </w:rPr>
        <w:t>that</w:t>
      </w:r>
      <w:r w:rsidR="000E18DE">
        <w:rPr>
          <w:rFonts w:cs="Arial"/>
          <w:shd w:val="clear" w:color="auto" w:fill="FFFFFF"/>
        </w:rPr>
        <w:t xml:space="preserve"> </w:t>
      </w:r>
      <w:r w:rsidR="005B4A40">
        <w:rPr>
          <w:rFonts w:cs="Arial"/>
          <w:shd w:val="clear" w:color="auto" w:fill="FFFFFF"/>
        </w:rPr>
        <w:t xml:space="preserve">must </w:t>
      </w:r>
      <w:r w:rsidR="000E18DE">
        <w:rPr>
          <w:rFonts w:cs="Arial"/>
          <w:shd w:val="clear" w:color="auto" w:fill="FFFFFF"/>
        </w:rPr>
        <w:t>choose</w:t>
      </w:r>
      <w:r w:rsidR="00CC47C0">
        <w:rPr>
          <w:rFonts w:cs="Arial"/>
          <w:shd w:val="clear" w:color="auto" w:fill="FFFFFF"/>
        </w:rPr>
        <w:t>, actively, when</w:t>
      </w:r>
      <w:r w:rsidR="000E18DE">
        <w:rPr>
          <w:rFonts w:cs="Arial"/>
          <w:shd w:val="clear" w:color="auto" w:fill="FFFFFF"/>
        </w:rPr>
        <w:t xml:space="preserve"> </w:t>
      </w:r>
      <w:r w:rsidR="00331DBB">
        <w:rPr>
          <w:rFonts w:cs="Arial"/>
          <w:shd w:val="clear" w:color="auto" w:fill="FFFFFF"/>
        </w:rPr>
        <w:t xml:space="preserve">it is time </w:t>
      </w:r>
      <w:r w:rsidR="000E18DE">
        <w:rPr>
          <w:rFonts w:cs="Arial"/>
          <w:shd w:val="clear" w:color="auto" w:fill="FFFFFF"/>
        </w:rPr>
        <w:t>to move on to the next</w:t>
      </w:r>
      <w:r w:rsidR="00405111">
        <w:rPr>
          <w:rFonts w:cs="Arial"/>
          <w:shd w:val="clear" w:color="auto" w:fill="FFFFFF"/>
        </w:rPr>
        <w:t xml:space="preserve"> </w:t>
      </w:r>
      <w:r w:rsidR="00331DBB">
        <w:rPr>
          <w:rFonts w:cs="Arial"/>
          <w:shd w:val="clear" w:color="auto" w:fill="FFFFFF"/>
        </w:rPr>
        <w:t>panel</w:t>
      </w:r>
      <w:r w:rsidR="00405111">
        <w:rPr>
          <w:rFonts w:cs="Arial"/>
          <w:shd w:val="clear" w:color="auto" w:fill="FFFFFF"/>
        </w:rPr>
        <w:t>.</w:t>
      </w:r>
      <w:r w:rsidR="00E87AE7">
        <w:rPr>
          <w:rFonts w:cs="Arial"/>
          <w:shd w:val="clear" w:color="auto" w:fill="FFFFFF"/>
        </w:rPr>
        <w:t xml:space="preserve"> </w:t>
      </w:r>
      <w:r w:rsidR="00B8586F">
        <w:rPr>
          <w:rFonts w:cs="Arial"/>
          <w:shd w:val="clear" w:color="auto" w:fill="FFFFFF"/>
        </w:rPr>
        <w:t xml:space="preserve">The relative lack of violent imagery in </w:t>
      </w:r>
      <w:r w:rsidR="00B8586F">
        <w:rPr>
          <w:rFonts w:cs="Arial"/>
          <w:i/>
          <w:iCs/>
          <w:shd w:val="clear" w:color="auto" w:fill="FFFFFF"/>
        </w:rPr>
        <w:t xml:space="preserve">La Fantaisie des </w:t>
      </w:r>
      <w:proofErr w:type="spellStart"/>
      <w:r w:rsidR="00B8586F">
        <w:rPr>
          <w:rFonts w:cs="Arial"/>
          <w:i/>
          <w:iCs/>
          <w:shd w:val="clear" w:color="auto" w:fill="FFFFFF"/>
        </w:rPr>
        <w:t>dieux</w:t>
      </w:r>
      <w:proofErr w:type="spellEnd"/>
      <w:r w:rsidR="00B8586F">
        <w:rPr>
          <w:rFonts w:cs="Arial"/>
          <w:shd w:val="clear" w:color="auto" w:fill="FFFFFF"/>
        </w:rPr>
        <w:t xml:space="preserve">, in turn, acts upon the reader in two ways. Firstly, </w:t>
      </w:r>
      <w:r w:rsidR="002E34BC">
        <w:rPr>
          <w:rFonts w:cs="Arial"/>
          <w:shd w:val="clear" w:color="auto" w:fill="FFFFFF"/>
        </w:rPr>
        <w:t xml:space="preserve">considering this approach across the work as a whole, </w:t>
      </w:r>
      <w:r w:rsidR="0076243B" w:rsidRPr="0076243B">
        <w:rPr>
          <w:rFonts w:cs="Arial"/>
          <w:shd w:val="clear" w:color="auto" w:fill="FFFFFF"/>
        </w:rPr>
        <w:t xml:space="preserve">it prevents overexposure to explicit content, which could otherwise lead to desensitization </w:t>
      </w:r>
      <w:r w:rsidR="00B8586F">
        <w:rPr>
          <w:rFonts w:cs="Arial"/>
          <w:shd w:val="clear" w:color="auto" w:fill="FFFFFF"/>
        </w:rPr>
        <w:t>(</w:t>
      </w:r>
      <w:r w:rsidR="0076243B">
        <w:rPr>
          <w:rFonts w:cs="Arial"/>
          <w:shd w:val="clear" w:color="auto" w:fill="FFFFFF"/>
        </w:rPr>
        <w:t>see</w:t>
      </w:r>
      <w:r w:rsidR="0076243B">
        <w:rPr>
          <w:rFonts w:cs="Arial"/>
          <w:noProof/>
          <w:shd w:val="clear" w:color="auto" w:fill="FFFFFF"/>
        </w:rPr>
        <w:t xml:space="preserve"> </w:t>
      </w:r>
      <w:r w:rsidR="0076243B" w:rsidRPr="0076243B">
        <w:rPr>
          <w:rFonts w:cs="Arial"/>
          <w:noProof/>
          <w:shd w:val="clear" w:color="auto" w:fill="FFFFFF"/>
        </w:rPr>
        <w:t>Bumatay &amp; Warman, 2012)</w:t>
      </w:r>
      <w:r w:rsidR="00B8586F">
        <w:rPr>
          <w:rFonts w:cs="Arial"/>
          <w:shd w:val="clear" w:color="auto" w:fill="FFFFFF"/>
        </w:rPr>
        <w:t>. Secondly, the fragmentation of Hippolyte’s depictions</w:t>
      </w:r>
      <w:r w:rsidR="002E34BC">
        <w:rPr>
          <w:rFonts w:cs="Arial"/>
          <w:shd w:val="clear" w:color="auto" w:fill="FFFFFF"/>
        </w:rPr>
        <w:t xml:space="preserve"> underlaying specific instances of survivor testimony of the massacres allows the creators to make use of the </w:t>
      </w:r>
      <w:r w:rsidR="002E34BC">
        <w:rPr>
          <w:rFonts w:cs="Arial"/>
          <w:i/>
          <w:iCs/>
          <w:shd w:val="clear" w:color="auto" w:fill="FFFFFF"/>
        </w:rPr>
        <w:t>bande dessinée</w:t>
      </w:r>
      <w:r w:rsidR="002E34BC">
        <w:rPr>
          <w:rFonts w:cs="Arial"/>
          <w:shd w:val="clear" w:color="auto" w:fill="FFFFFF"/>
        </w:rPr>
        <w:t xml:space="preserve">’s structural ‘vide’ – the gutter, or white, space that exists on the page between panels. </w:t>
      </w:r>
      <w:r w:rsidR="00B02FFE">
        <w:rPr>
          <w:rFonts w:cs="Arial"/>
          <w:shd w:val="clear" w:color="auto" w:fill="FFFFFF"/>
        </w:rPr>
        <w:t xml:space="preserve">This is particularly evident during the testimony of </w:t>
      </w:r>
      <w:r w:rsidR="0076243B">
        <w:rPr>
          <w:rFonts w:cs="Arial"/>
          <w:shd w:val="clear" w:color="auto" w:fill="FFFFFF"/>
        </w:rPr>
        <w:t>Providence</w:t>
      </w:r>
      <w:r w:rsidR="00B02FFE">
        <w:rPr>
          <w:rFonts w:cs="Arial"/>
          <w:shd w:val="clear" w:color="auto" w:fill="FFFFFF"/>
        </w:rPr>
        <w:t>, who</w:t>
      </w:r>
      <w:r w:rsidR="002112EA">
        <w:rPr>
          <w:rFonts w:cs="Arial"/>
          <w:shd w:val="clear" w:color="auto" w:fill="FFFFFF"/>
        </w:rPr>
        <w:t xml:space="preserve"> relates </w:t>
      </w:r>
      <w:r w:rsidR="00B66B61">
        <w:rPr>
          <w:rFonts w:cs="Arial"/>
          <w:shd w:val="clear" w:color="auto" w:fill="FFFFFF"/>
        </w:rPr>
        <w:lastRenderedPageBreak/>
        <w:t>memories</w:t>
      </w:r>
      <w:r w:rsidR="00B02FFE">
        <w:rPr>
          <w:rFonts w:cs="Arial"/>
          <w:shd w:val="clear" w:color="auto" w:fill="FFFFFF"/>
        </w:rPr>
        <w:t xml:space="preserve"> of escaping </w:t>
      </w:r>
      <w:r w:rsidR="002112EA">
        <w:rPr>
          <w:rFonts w:cs="Arial"/>
          <w:shd w:val="clear" w:color="auto" w:fill="FFFFFF"/>
        </w:rPr>
        <w:t>the massacre at the Saint-Jean church in Kibuye in April 1994</w:t>
      </w:r>
      <w:r w:rsidR="00596C2E">
        <w:rPr>
          <w:rFonts w:cs="Arial"/>
          <w:shd w:val="clear" w:color="auto" w:fill="FFFFFF"/>
        </w:rPr>
        <w:t xml:space="preserve"> when she was fifteen years old (pp.23-28)</w:t>
      </w:r>
      <w:r w:rsidR="002112EA">
        <w:rPr>
          <w:rFonts w:cs="Arial"/>
          <w:shd w:val="clear" w:color="auto" w:fill="FFFFFF"/>
        </w:rPr>
        <w:t>.</w:t>
      </w:r>
      <w:r w:rsidR="00B66B61">
        <w:rPr>
          <w:rFonts w:cs="Arial"/>
          <w:shd w:val="clear" w:color="auto" w:fill="FFFFFF"/>
        </w:rPr>
        <w:t xml:space="preserve"> The short sequence of </w:t>
      </w:r>
      <w:r w:rsidR="00596C2E">
        <w:rPr>
          <w:rFonts w:cs="Arial"/>
          <w:shd w:val="clear" w:color="auto" w:fill="FFFFFF"/>
        </w:rPr>
        <w:t xml:space="preserve">her </w:t>
      </w:r>
      <w:r w:rsidR="00B66B61">
        <w:rPr>
          <w:rFonts w:cs="Arial"/>
          <w:shd w:val="clear" w:color="auto" w:fill="FFFFFF"/>
        </w:rPr>
        <w:t>narration</w:t>
      </w:r>
      <w:r w:rsidR="00596C2E">
        <w:rPr>
          <w:rFonts w:cs="Arial"/>
          <w:shd w:val="clear" w:color="auto" w:fill="FFFFFF"/>
        </w:rPr>
        <w:t xml:space="preserve"> which speaks of the killings themselves (p.26)</w:t>
      </w:r>
      <w:r w:rsidR="00B66B61">
        <w:rPr>
          <w:rFonts w:cs="Arial"/>
          <w:shd w:val="clear" w:color="auto" w:fill="FFFFFF"/>
        </w:rPr>
        <w:t xml:space="preserve"> is set over drawn ‘snapshots’ of </w:t>
      </w:r>
      <w:r w:rsidR="00596C2E">
        <w:rPr>
          <w:rFonts w:cs="Arial"/>
          <w:shd w:val="clear" w:color="auto" w:fill="FFFFFF"/>
        </w:rPr>
        <w:t>separate</w:t>
      </w:r>
      <w:r w:rsidR="00B66B61">
        <w:rPr>
          <w:rFonts w:cs="Arial"/>
          <w:shd w:val="clear" w:color="auto" w:fill="FFFFFF"/>
        </w:rPr>
        <w:t xml:space="preserve">, but related, images </w:t>
      </w:r>
      <w:r w:rsidR="00005F8C">
        <w:rPr>
          <w:rFonts w:cs="Arial"/>
          <w:shd w:val="clear" w:color="auto" w:fill="FFFFFF"/>
        </w:rPr>
        <w:t xml:space="preserve">that </w:t>
      </w:r>
      <w:r w:rsidR="00B66B61">
        <w:rPr>
          <w:rFonts w:cs="Arial"/>
          <w:shd w:val="clear" w:color="auto" w:fill="FFFFFF"/>
        </w:rPr>
        <w:t>strongly suggest</w:t>
      </w:r>
      <w:r w:rsidR="00596C2E">
        <w:rPr>
          <w:rFonts w:cs="Arial"/>
          <w:shd w:val="clear" w:color="auto" w:fill="FFFFFF"/>
        </w:rPr>
        <w:t xml:space="preserve"> </w:t>
      </w:r>
      <w:r w:rsidR="00005F8C">
        <w:rPr>
          <w:rFonts w:cs="Arial"/>
          <w:shd w:val="clear" w:color="auto" w:fill="FFFFFF"/>
        </w:rPr>
        <w:t xml:space="preserve">the violence of the </w:t>
      </w:r>
      <w:proofErr w:type="spellStart"/>
      <w:r w:rsidR="00005F8C" w:rsidRPr="00596C2E">
        <w:rPr>
          <w:rFonts w:cs="Arial"/>
          <w:i/>
          <w:iCs/>
          <w:shd w:val="clear" w:color="auto" w:fill="FFFFFF"/>
        </w:rPr>
        <w:t>génocidaires</w:t>
      </w:r>
      <w:proofErr w:type="spellEnd"/>
      <w:r w:rsidR="00596C2E">
        <w:rPr>
          <w:rFonts w:cs="Arial"/>
          <w:shd w:val="clear" w:color="auto" w:fill="FFFFFF"/>
        </w:rPr>
        <w:t>’</w:t>
      </w:r>
      <w:r w:rsidR="00005F8C">
        <w:rPr>
          <w:rFonts w:cs="Arial"/>
          <w:shd w:val="clear" w:color="auto" w:fill="FFFFFF"/>
        </w:rPr>
        <w:t xml:space="preserve"> actions</w:t>
      </w:r>
      <w:r w:rsidR="00596C2E">
        <w:rPr>
          <w:rFonts w:cs="Arial"/>
          <w:shd w:val="clear" w:color="auto" w:fill="FFFFFF"/>
        </w:rPr>
        <w:t xml:space="preserve"> but never show it directly, the panels moving</w:t>
      </w:r>
      <w:r w:rsidR="00005F8C">
        <w:rPr>
          <w:rFonts w:cs="Arial"/>
          <w:shd w:val="clear" w:color="auto" w:fill="FFFFFF"/>
        </w:rPr>
        <w:t xml:space="preserve"> from armed soldiers standing in front of the church, to a combatant with arm raised, poised to throw a grenade, to muscled forearms wielding bloodied machetes</w:t>
      </w:r>
      <w:r w:rsidR="00596C2E">
        <w:rPr>
          <w:rFonts w:cs="Arial"/>
          <w:shd w:val="clear" w:color="auto" w:fill="FFFFFF"/>
        </w:rPr>
        <w:t xml:space="preserve"> with</w:t>
      </w:r>
      <w:r w:rsidR="00005F8C">
        <w:rPr>
          <w:rFonts w:cs="Arial"/>
          <w:shd w:val="clear" w:color="auto" w:fill="FFFFFF"/>
        </w:rPr>
        <w:t xml:space="preserve"> the bodies of both </w:t>
      </w:r>
      <w:proofErr w:type="spellStart"/>
      <w:r w:rsidR="00005F8C" w:rsidRPr="00596C2E">
        <w:rPr>
          <w:rFonts w:cs="Arial"/>
          <w:i/>
          <w:iCs/>
          <w:shd w:val="clear" w:color="auto" w:fill="FFFFFF"/>
        </w:rPr>
        <w:t>génocidaires</w:t>
      </w:r>
      <w:proofErr w:type="spellEnd"/>
      <w:r w:rsidR="00005F8C">
        <w:rPr>
          <w:rFonts w:cs="Arial"/>
          <w:shd w:val="clear" w:color="auto" w:fill="FFFFFF"/>
        </w:rPr>
        <w:t xml:space="preserve"> and victims out of sight</w:t>
      </w:r>
      <w:r w:rsidR="005B4A40">
        <w:rPr>
          <w:rFonts w:cs="Arial"/>
          <w:shd w:val="clear" w:color="auto" w:fill="FFFFFF"/>
        </w:rPr>
        <w:t xml:space="preserve"> (Figure 1)</w:t>
      </w:r>
      <w:r w:rsidR="00005F8C">
        <w:rPr>
          <w:rFonts w:cs="Arial"/>
          <w:shd w:val="clear" w:color="auto" w:fill="FFFFFF"/>
        </w:rPr>
        <w:t xml:space="preserve">. Accompanied by </w:t>
      </w:r>
      <w:r w:rsidR="00596C2E">
        <w:rPr>
          <w:rFonts w:cs="Arial"/>
          <w:shd w:val="clear" w:color="auto" w:fill="FFFFFF"/>
        </w:rPr>
        <w:t>Providence</w:t>
      </w:r>
      <w:r w:rsidR="00005F8C">
        <w:rPr>
          <w:rFonts w:cs="Arial"/>
          <w:shd w:val="clear" w:color="auto" w:fill="FFFFFF"/>
        </w:rPr>
        <w:t xml:space="preserve">’s narration that, like the imagery, makes clear the violence of the moment without stating it explicitly </w:t>
      </w:r>
      <w:r w:rsidR="005B4A40">
        <w:rPr>
          <w:rFonts w:cs="Arial"/>
          <w:shd w:val="clear" w:color="auto" w:fill="FFFFFF"/>
        </w:rPr>
        <w:t xml:space="preserve">- </w:t>
      </w:r>
      <w:r w:rsidR="00005F8C">
        <w:rPr>
          <w:rFonts w:cs="Arial"/>
          <w:shd w:val="clear" w:color="auto" w:fill="FFFFFF"/>
        </w:rPr>
        <w:t>‘</w:t>
      </w:r>
      <w:r w:rsidR="005B4A40">
        <w:rPr>
          <w:rFonts w:cs="Arial"/>
          <w:shd w:val="clear" w:color="auto" w:fill="FFFFFF"/>
        </w:rPr>
        <w:t>[d]</w:t>
      </w:r>
      <w:r w:rsidR="00005F8C">
        <w:rPr>
          <w:rFonts w:cs="Arial"/>
          <w:shd w:val="clear" w:color="auto" w:fill="FFFFFF"/>
        </w:rPr>
        <w:t xml:space="preserve">es hommes, des femmes et des enfants </w:t>
      </w:r>
      <w:proofErr w:type="spellStart"/>
      <w:r w:rsidR="00005F8C">
        <w:rPr>
          <w:rFonts w:cs="Arial"/>
          <w:shd w:val="clear" w:color="auto" w:fill="FFFFFF"/>
        </w:rPr>
        <w:t>sont</w:t>
      </w:r>
      <w:proofErr w:type="spellEnd"/>
      <w:r w:rsidR="00005F8C">
        <w:rPr>
          <w:rFonts w:cs="Arial"/>
          <w:shd w:val="clear" w:color="auto" w:fill="FFFFFF"/>
        </w:rPr>
        <w:t xml:space="preserve"> tombés […] </w:t>
      </w:r>
      <w:proofErr w:type="spellStart"/>
      <w:r w:rsidR="00005F8C" w:rsidRPr="00520F39">
        <w:rPr>
          <w:rFonts w:cs="Arial"/>
          <w:shd w:val="clear" w:color="auto" w:fill="FFFFFF"/>
        </w:rPr>
        <w:t>J’entendais</w:t>
      </w:r>
      <w:proofErr w:type="spellEnd"/>
      <w:r w:rsidR="00005F8C" w:rsidRPr="00520F39">
        <w:rPr>
          <w:rFonts w:cs="Arial"/>
          <w:shd w:val="clear" w:color="auto" w:fill="FFFFFF"/>
        </w:rPr>
        <w:t xml:space="preserve"> les cris. </w:t>
      </w:r>
      <w:proofErr w:type="spellStart"/>
      <w:r w:rsidR="00005F8C" w:rsidRPr="00005F8C">
        <w:rPr>
          <w:rFonts w:cs="Arial"/>
          <w:shd w:val="clear" w:color="auto" w:fill="FFFFFF"/>
        </w:rPr>
        <w:t>J’entendais</w:t>
      </w:r>
      <w:proofErr w:type="spellEnd"/>
      <w:r w:rsidR="00005F8C" w:rsidRPr="00005F8C">
        <w:rPr>
          <w:rFonts w:cs="Arial"/>
          <w:shd w:val="clear" w:color="auto" w:fill="FFFFFF"/>
        </w:rPr>
        <w:t xml:space="preserve"> les gens </w:t>
      </w:r>
      <w:proofErr w:type="spellStart"/>
      <w:r w:rsidR="00005F8C" w:rsidRPr="00005F8C">
        <w:rPr>
          <w:rFonts w:cs="Arial"/>
          <w:shd w:val="clear" w:color="auto" w:fill="FFFFFF"/>
        </w:rPr>
        <w:t>mourir</w:t>
      </w:r>
      <w:proofErr w:type="spellEnd"/>
      <w:r w:rsidR="00005F8C" w:rsidRPr="00005F8C">
        <w:rPr>
          <w:rFonts w:cs="Arial"/>
          <w:shd w:val="clear" w:color="auto" w:fill="FFFFFF"/>
        </w:rPr>
        <w:t>’</w:t>
      </w:r>
      <w:r w:rsidR="005B4A40">
        <w:rPr>
          <w:rFonts w:cs="Arial"/>
          <w:shd w:val="clear" w:color="auto" w:fill="FFFFFF"/>
        </w:rPr>
        <w:t xml:space="preserve"> -</w:t>
      </w:r>
      <w:r w:rsidR="00005F8C" w:rsidRPr="00005F8C">
        <w:rPr>
          <w:rFonts w:cs="Arial"/>
          <w:shd w:val="clear" w:color="auto" w:fill="FFFFFF"/>
        </w:rPr>
        <w:t xml:space="preserve"> the actual act of mass</w:t>
      </w:r>
      <w:r w:rsidR="0008706D">
        <w:rPr>
          <w:rFonts w:cs="Arial"/>
          <w:shd w:val="clear" w:color="auto" w:fill="FFFFFF"/>
        </w:rPr>
        <w:t>-killing</w:t>
      </w:r>
      <w:r w:rsidR="00005F8C" w:rsidRPr="00005F8C">
        <w:rPr>
          <w:rFonts w:cs="Arial"/>
          <w:shd w:val="clear" w:color="auto" w:fill="FFFFFF"/>
        </w:rPr>
        <w:t xml:space="preserve"> is</w:t>
      </w:r>
      <w:r w:rsidR="00005F8C">
        <w:rPr>
          <w:rFonts w:cs="Arial"/>
          <w:shd w:val="clear" w:color="auto" w:fill="FFFFFF"/>
        </w:rPr>
        <w:t xml:space="preserve"> consigned to the gutter space between the panels and, thus, to the imagination of each individual reader as they</w:t>
      </w:r>
      <w:r w:rsidR="0008706D">
        <w:rPr>
          <w:rFonts w:cs="Arial"/>
          <w:shd w:val="clear" w:color="auto" w:fill="FFFFFF"/>
        </w:rPr>
        <w:t xml:space="preserve"> piece together the fragmented imagery into a logically-sequential narrative.</w:t>
      </w:r>
      <w:r w:rsidR="00520F39">
        <w:rPr>
          <w:rFonts w:cs="Arial"/>
          <w:shd w:val="clear" w:color="auto" w:fill="FFFFFF"/>
        </w:rPr>
        <w:t xml:space="preserve"> </w:t>
      </w:r>
      <w:r w:rsidR="00E12357">
        <w:rPr>
          <w:rFonts w:cs="Arial"/>
          <w:shd w:val="clear" w:color="auto" w:fill="FFFFFF"/>
        </w:rPr>
        <w:t>The contribution of the reader</w:t>
      </w:r>
      <w:r w:rsidR="0007355D">
        <w:rPr>
          <w:rFonts w:cs="Arial"/>
          <w:shd w:val="clear" w:color="auto" w:fill="FFFFFF"/>
        </w:rPr>
        <w:t xml:space="preserve"> in this way to the continuous narrative of a graphic novel implicates, according</w:t>
      </w:r>
      <w:r w:rsidR="00E12357">
        <w:rPr>
          <w:rFonts w:cs="Arial"/>
          <w:shd w:val="clear" w:color="auto" w:fill="FFFFFF"/>
        </w:rPr>
        <w:t xml:space="preserve"> to</w:t>
      </w:r>
      <w:r w:rsidR="00B53A7D">
        <w:rPr>
          <w:rFonts w:cs="Arial"/>
          <w:shd w:val="clear" w:color="auto" w:fill="FFFFFF"/>
        </w:rPr>
        <w:t xml:space="preserve"> comics theorist</w:t>
      </w:r>
      <w:r w:rsidR="008B1C45">
        <w:rPr>
          <w:rFonts w:cs="Arial"/>
          <w:shd w:val="clear" w:color="auto" w:fill="FFFFFF"/>
        </w:rPr>
        <w:t xml:space="preserve"> Scott McCloud</w:t>
      </w:r>
      <w:r w:rsidR="0007355D">
        <w:rPr>
          <w:rFonts w:cs="Arial"/>
          <w:shd w:val="clear" w:color="auto" w:fill="FFFFFF"/>
        </w:rPr>
        <w:t xml:space="preserve">, all the senses – readers hear the sounds or smell the odours </w:t>
      </w:r>
      <w:r w:rsidR="005F5952">
        <w:rPr>
          <w:rFonts w:cs="Arial"/>
          <w:shd w:val="clear" w:color="auto" w:fill="FFFFFF"/>
        </w:rPr>
        <w:t>conjured</w:t>
      </w:r>
      <w:r w:rsidR="0007355D">
        <w:rPr>
          <w:rFonts w:cs="Arial"/>
          <w:shd w:val="clear" w:color="auto" w:fill="FFFFFF"/>
        </w:rPr>
        <w:t xml:space="preserve"> with</w:t>
      </w:r>
      <w:r w:rsidR="005F5952">
        <w:rPr>
          <w:rFonts w:cs="Arial"/>
          <w:shd w:val="clear" w:color="auto" w:fill="FFFFFF"/>
        </w:rPr>
        <w:t>in</w:t>
      </w:r>
      <w:r w:rsidR="0007355D">
        <w:rPr>
          <w:rFonts w:cs="Arial"/>
          <w:shd w:val="clear" w:color="auto" w:fill="FFFFFF"/>
        </w:rPr>
        <w:t xml:space="preserve"> the </w:t>
      </w:r>
      <w:r w:rsidR="005F5952">
        <w:rPr>
          <w:rFonts w:cs="Arial"/>
          <w:shd w:val="clear" w:color="auto" w:fill="FFFFFF"/>
        </w:rPr>
        <w:t>connecting bonds</w:t>
      </w:r>
      <w:r w:rsidR="00AB735A">
        <w:rPr>
          <w:rFonts w:cs="Arial"/>
          <w:shd w:val="clear" w:color="auto" w:fill="FFFFFF"/>
        </w:rPr>
        <w:t xml:space="preserve"> that</w:t>
      </w:r>
      <w:r w:rsidR="005F5952">
        <w:rPr>
          <w:rFonts w:cs="Arial"/>
          <w:shd w:val="clear" w:color="auto" w:fill="FFFFFF"/>
        </w:rPr>
        <w:t xml:space="preserve"> their imaginat</w:t>
      </w:r>
      <w:r w:rsidR="0007355D">
        <w:rPr>
          <w:rFonts w:cs="Arial"/>
          <w:shd w:val="clear" w:color="auto" w:fill="FFFFFF"/>
        </w:rPr>
        <w:t>ion has provided</w:t>
      </w:r>
      <w:r w:rsidR="00A41433">
        <w:rPr>
          <w:rFonts w:cs="Arial"/>
          <w:shd w:val="clear" w:color="auto" w:fill="FFFFFF"/>
        </w:rPr>
        <w:t xml:space="preserve"> </w:t>
      </w:r>
      <w:sdt>
        <w:sdtPr>
          <w:rPr>
            <w:rFonts w:cs="Arial"/>
            <w:shd w:val="clear" w:color="auto" w:fill="FFFFFF"/>
          </w:rPr>
          <w:id w:val="-1343628154"/>
          <w:citation/>
        </w:sdtPr>
        <w:sdtContent>
          <w:r w:rsidR="00A41433">
            <w:rPr>
              <w:rFonts w:cs="Arial"/>
              <w:shd w:val="clear" w:color="auto" w:fill="FFFFFF"/>
            </w:rPr>
            <w:fldChar w:fldCharType="begin"/>
          </w:r>
          <w:r w:rsidR="001C570D">
            <w:rPr>
              <w:rFonts w:cs="Arial"/>
              <w:shd w:val="clear" w:color="auto" w:fill="FFFFFF"/>
            </w:rPr>
            <w:instrText xml:space="preserve">CITATION McC94 \p 89 \n  \t  \l 2057 </w:instrText>
          </w:r>
          <w:r w:rsidR="00A41433">
            <w:rPr>
              <w:rFonts w:cs="Arial"/>
              <w:shd w:val="clear" w:color="auto" w:fill="FFFFFF"/>
            </w:rPr>
            <w:fldChar w:fldCharType="separate"/>
          </w:r>
          <w:r w:rsidR="001C570D" w:rsidRPr="001C570D">
            <w:rPr>
              <w:rFonts w:cs="Arial"/>
              <w:noProof/>
              <w:shd w:val="clear" w:color="auto" w:fill="FFFFFF"/>
            </w:rPr>
            <w:t>(1994, p. 89)</w:t>
          </w:r>
          <w:r w:rsidR="00A41433">
            <w:rPr>
              <w:rFonts w:cs="Arial"/>
              <w:shd w:val="clear" w:color="auto" w:fill="FFFFFF"/>
            </w:rPr>
            <w:fldChar w:fldCharType="end"/>
          </w:r>
        </w:sdtContent>
      </w:sdt>
      <w:r w:rsidR="0007355D">
        <w:rPr>
          <w:rFonts w:cs="Arial"/>
          <w:shd w:val="clear" w:color="auto" w:fill="FFFFFF"/>
        </w:rPr>
        <w:t>. It also renders the process of reading a graphic novel essentially participatory – the reader becomes the final story-teller of the narrative</w:t>
      </w:r>
      <w:r w:rsidR="00415562">
        <w:rPr>
          <w:rFonts w:cs="Arial"/>
          <w:shd w:val="clear" w:color="auto" w:fill="FFFFFF"/>
        </w:rPr>
        <w:t xml:space="preserve"> as they fill in the </w:t>
      </w:r>
      <w:r w:rsidR="003F2172">
        <w:rPr>
          <w:rFonts w:cs="Arial"/>
          <w:shd w:val="clear" w:color="auto" w:fill="FFFFFF"/>
        </w:rPr>
        <w:t>gaps between panels with their own mental imagery</w:t>
      </w:r>
      <w:r w:rsidR="005B4A40">
        <w:rPr>
          <w:rFonts w:cs="Arial"/>
          <w:shd w:val="clear" w:color="auto" w:fill="FFFFFF"/>
        </w:rPr>
        <w:t xml:space="preserve"> </w:t>
      </w:r>
      <w:sdt>
        <w:sdtPr>
          <w:rPr>
            <w:rFonts w:cs="Arial"/>
            <w:shd w:val="clear" w:color="auto" w:fill="FFFFFF"/>
          </w:rPr>
          <w:id w:val="-290981420"/>
          <w:citation/>
        </w:sdtPr>
        <w:sdtContent>
          <w:r w:rsidR="00044757">
            <w:rPr>
              <w:rFonts w:cs="Arial"/>
              <w:shd w:val="clear" w:color="auto" w:fill="FFFFFF"/>
            </w:rPr>
            <w:fldChar w:fldCharType="begin"/>
          </w:r>
          <w:r w:rsidR="001C570D">
            <w:rPr>
              <w:rFonts w:cs="Arial"/>
              <w:shd w:val="clear" w:color="auto" w:fill="FFFFFF"/>
            </w:rPr>
            <w:instrText xml:space="preserve">CITATION McC94 \p 68 \n  \t  \l 2057 </w:instrText>
          </w:r>
          <w:r w:rsidR="00044757">
            <w:rPr>
              <w:rFonts w:cs="Arial"/>
              <w:shd w:val="clear" w:color="auto" w:fill="FFFFFF"/>
            </w:rPr>
            <w:fldChar w:fldCharType="separate"/>
          </w:r>
          <w:r w:rsidR="001C570D" w:rsidRPr="001C570D">
            <w:rPr>
              <w:rFonts w:cs="Arial"/>
              <w:noProof/>
              <w:shd w:val="clear" w:color="auto" w:fill="FFFFFF"/>
            </w:rPr>
            <w:t>(1994, p. 68)</w:t>
          </w:r>
          <w:r w:rsidR="00044757">
            <w:rPr>
              <w:rFonts w:cs="Arial"/>
              <w:shd w:val="clear" w:color="auto" w:fill="FFFFFF"/>
            </w:rPr>
            <w:fldChar w:fldCharType="end"/>
          </w:r>
        </w:sdtContent>
      </w:sdt>
      <w:r w:rsidR="0007355D">
        <w:rPr>
          <w:rFonts w:cs="Arial"/>
          <w:shd w:val="clear" w:color="auto" w:fill="FFFFFF"/>
        </w:rPr>
        <w:t>.</w:t>
      </w:r>
      <w:r w:rsidR="005F5952">
        <w:rPr>
          <w:rFonts w:cs="Arial"/>
          <w:shd w:val="clear" w:color="auto" w:fill="FFFFFF"/>
        </w:rPr>
        <w:t xml:space="preserve"> </w:t>
      </w:r>
      <w:r w:rsidR="005F5952" w:rsidRPr="003F45FF">
        <w:rPr>
          <w:rFonts w:cs="Arial"/>
          <w:shd w:val="clear" w:color="auto" w:fill="FFFFFF"/>
        </w:rPr>
        <w:t xml:space="preserve">The </w:t>
      </w:r>
      <w:r w:rsidR="003F45FF" w:rsidRPr="003F45FF">
        <w:rPr>
          <w:rFonts w:cs="Arial"/>
          <w:shd w:val="clear" w:color="auto" w:fill="FFFFFF"/>
        </w:rPr>
        <w:t xml:space="preserve">choice to situate specific diegetic </w:t>
      </w:r>
      <w:r w:rsidR="003F45FF">
        <w:rPr>
          <w:rFonts w:cs="Arial"/>
          <w:shd w:val="clear" w:color="auto" w:fill="FFFFFF"/>
        </w:rPr>
        <w:t xml:space="preserve">moments within the gutter space rather than a panel, therefore, can be a strategic means of encouraging personal engagement with a particular </w:t>
      </w:r>
      <w:r w:rsidR="005B4A40">
        <w:rPr>
          <w:rFonts w:cs="Arial"/>
          <w:shd w:val="clear" w:color="auto" w:fill="FFFFFF"/>
        </w:rPr>
        <w:t xml:space="preserve">narrative </w:t>
      </w:r>
      <w:r w:rsidR="003F45FF">
        <w:rPr>
          <w:rFonts w:cs="Arial"/>
          <w:shd w:val="clear" w:color="auto" w:fill="FFFFFF"/>
        </w:rPr>
        <w:t xml:space="preserve">instance. </w:t>
      </w:r>
      <w:r w:rsidR="00E65B13" w:rsidRPr="00A26178">
        <w:rPr>
          <w:rFonts w:cs="Arial"/>
          <w:shd w:val="clear" w:color="auto" w:fill="FFFFFF"/>
          <w:lang w:val="fr-FR"/>
        </w:rPr>
        <w:t xml:space="preserve">In a 2014 interview, Saint-Exupéry </w:t>
      </w:r>
      <w:proofErr w:type="spellStart"/>
      <w:r w:rsidR="00E65B13" w:rsidRPr="00A26178">
        <w:rPr>
          <w:rFonts w:cs="Arial"/>
          <w:shd w:val="clear" w:color="auto" w:fill="FFFFFF"/>
          <w:lang w:val="fr-FR"/>
        </w:rPr>
        <w:t>cite</w:t>
      </w:r>
      <w:r w:rsidR="005F5952" w:rsidRPr="00A26178">
        <w:rPr>
          <w:rFonts w:cs="Arial"/>
          <w:shd w:val="clear" w:color="auto" w:fill="FFFFFF"/>
          <w:lang w:val="fr-FR"/>
        </w:rPr>
        <w:t>d</w:t>
      </w:r>
      <w:proofErr w:type="spellEnd"/>
      <w:r w:rsidR="00E65B13" w:rsidRPr="00A26178">
        <w:rPr>
          <w:rFonts w:cs="Arial"/>
          <w:shd w:val="clear" w:color="auto" w:fill="FFFFFF"/>
          <w:lang w:val="fr-FR"/>
        </w:rPr>
        <w:t xml:space="preserve"> the </w:t>
      </w:r>
      <w:proofErr w:type="spellStart"/>
      <w:r w:rsidR="00E65B13" w:rsidRPr="00A26178">
        <w:rPr>
          <w:rFonts w:cs="Arial"/>
          <w:shd w:val="clear" w:color="auto" w:fill="FFFFFF"/>
          <w:lang w:val="fr-FR"/>
        </w:rPr>
        <w:t>experiential</w:t>
      </w:r>
      <w:proofErr w:type="spellEnd"/>
      <w:r w:rsidR="00E65B13" w:rsidRPr="00A26178">
        <w:rPr>
          <w:rFonts w:cs="Arial"/>
          <w:shd w:val="clear" w:color="auto" w:fill="FFFFFF"/>
          <w:lang w:val="fr-FR"/>
        </w:rPr>
        <w:t xml:space="preserve"> </w:t>
      </w:r>
      <w:proofErr w:type="spellStart"/>
      <w:r w:rsidR="00E65B13" w:rsidRPr="00A26178">
        <w:rPr>
          <w:rFonts w:cs="Arial"/>
          <w:shd w:val="clear" w:color="auto" w:fill="FFFFFF"/>
          <w:lang w:val="fr-FR"/>
        </w:rPr>
        <w:t>element</w:t>
      </w:r>
      <w:proofErr w:type="spellEnd"/>
      <w:r w:rsidR="00E65B13" w:rsidRPr="00A26178">
        <w:rPr>
          <w:rFonts w:cs="Arial"/>
          <w:shd w:val="clear" w:color="auto" w:fill="FFFFFF"/>
          <w:lang w:val="fr-FR"/>
        </w:rPr>
        <w:t xml:space="preserve"> of </w:t>
      </w:r>
      <w:proofErr w:type="spellStart"/>
      <w:r w:rsidR="00E65B13" w:rsidRPr="00A26178">
        <w:rPr>
          <w:rFonts w:cs="Arial"/>
          <w:shd w:val="clear" w:color="auto" w:fill="FFFFFF"/>
          <w:lang w:val="fr-FR"/>
        </w:rPr>
        <w:t>gutter</w:t>
      </w:r>
      <w:proofErr w:type="spellEnd"/>
      <w:r w:rsidR="00E65B13" w:rsidRPr="00A26178">
        <w:rPr>
          <w:rFonts w:cs="Arial"/>
          <w:shd w:val="clear" w:color="auto" w:fill="FFFFFF"/>
          <w:lang w:val="fr-FR"/>
        </w:rPr>
        <w:t xml:space="preserve"> </w:t>
      </w:r>
      <w:proofErr w:type="spellStart"/>
      <w:r w:rsidR="00E65B13" w:rsidRPr="00A26178">
        <w:rPr>
          <w:rFonts w:cs="Arial"/>
          <w:shd w:val="clear" w:color="auto" w:fill="FFFFFF"/>
          <w:lang w:val="fr-FR"/>
        </w:rPr>
        <w:t>space</w:t>
      </w:r>
      <w:proofErr w:type="spellEnd"/>
      <w:r w:rsidR="00E65B13" w:rsidRPr="00A26178">
        <w:rPr>
          <w:rFonts w:cs="Arial"/>
          <w:shd w:val="clear" w:color="auto" w:fill="FFFFFF"/>
          <w:lang w:val="fr-FR"/>
        </w:rPr>
        <w:t xml:space="preserve"> ‘</w:t>
      </w:r>
      <w:proofErr w:type="spellStart"/>
      <w:r w:rsidR="00E65B13" w:rsidRPr="00A26178">
        <w:rPr>
          <w:rFonts w:cs="Arial"/>
          <w:shd w:val="clear" w:color="auto" w:fill="FFFFFF"/>
          <w:lang w:val="fr-FR"/>
        </w:rPr>
        <w:t>closure</w:t>
      </w:r>
      <w:proofErr w:type="spellEnd"/>
      <w:r w:rsidR="00E65B13" w:rsidRPr="00A26178">
        <w:rPr>
          <w:rFonts w:cs="Arial"/>
          <w:shd w:val="clear" w:color="auto" w:fill="FFFFFF"/>
          <w:lang w:val="fr-FR"/>
        </w:rPr>
        <w:t xml:space="preserve">’ as a </w:t>
      </w:r>
      <w:proofErr w:type="spellStart"/>
      <w:r w:rsidR="005F5952" w:rsidRPr="00A26178">
        <w:rPr>
          <w:rFonts w:cs="Arial"/>
          <w:shd w:val="clear" w:color="auto" w:fill="FFFFFF"/>
          <w:lang w:val="fr-FR"/>
        </w:rPr>
        <w:t>motivator</w:t>
      </w:r>
      <w:proofErr w:type="spellEnd"/>
      <w:r w:rsidR="005F5952" w:rsidRPr="00A26178">
        <w:rPr>
          <w:rFonts w:cs="Arial"/>
          <w:shd w:val="clear" w:color="auto" w:fill="FFFFFF"/>
          <w:lang w:val="fr-FR"/>
        </w:rPr>
        <w:t xml:space="preserve"> </w:t>
      </w:r>
      <w:r w:rsidR="00E65B13" w:rsidRPr="00A26178">
        <w:rPr>
          <w:rFonts w:cs="Arial"/>
          <w:shd w:val="clear" w:color="auto" w:fill="FFFFFF"/>
          <w:lang w:val="fr-FR"/>
        </w:rPr>
        <w:t xml:space="preserve">for </w:t>
      </w:r>
      <w:proofErr w:type="spellStart"/>
      <w:r w:rsidR="00E65B13" w:rsidRPr="00A26178">
        <w:rPr>
          <w:rFonts w:cs="Arial"/>
          <w:shd w:val="clear" w:color="auto" w:fill="FFFFFF"/>
          <w:lang w:val="fr-FR"/>
        </w:rPr>
        <w:t>creating</w:t>
      </w:r>
      <w:proofErr w:type="spellEnd"/>
      <w:r w:rsidR="00E65B13" w:rsidRPr="00A26178">
        <w:rPr>
          <w:rFonts w:cs="Arial"/>
          <w:shd w:val="clear" w:color="auto" w:fill="FFFFFF"/>
          <w:lang w:val="fr-FR"/>
        </w:rPr>
        <w:t xml:space="preserve"> a </w:t>
      </w:r>
      <w:r w:rsidR="00E65B13" w:rsidRPr="00A26178">
        <w:rPr>
          <w:rFonts w:cs="Arial"/>
          <w:i/>
          <w:iCs/>
          <w:shd w:val="clear" w:color="auto" w:fill="FFFFFF"/>
          <w:lang w:val="fr-FR"/>
        </w:rPr>
        <w:t>bande dessinée</w:t>
      </w:r>
      <w:r w:rsidR="00E65B13" w:rsidRPr="00A26178">
        <w:rPr>
          <w:rFonts w:cs="Arial"/>
          <w:shd w:val="clear" w:color="auto" w:fill="FFFFFF"/>
          <w:lang w:val="fr-FR"/>
        </w:rPr>
        <w:t xml:space="preserve"> about a </w:t>
      </w:r>
      <w:proofErr w:type="spellStart"/>
      <w:r w:rsidR="00E65B13" w:rsidRPr="00A26178">
        <w:rPr>
          <w:rFonts w:cs="Arial"/>
          <w:shd w:val="clear" w:color="auto" w:fill="FFFFFF"/>
          <w:lang w:val="fr-FR"/>
        </w:rPr>
        <w:t>subject</w:t>
      </w:r>
      <w:proofErr w:type="spellEnd"/>
      <w:r w:rsidR="00E65B13" w:rsidRPr="00A26178">
        <w:rPr>
          <w:rFonts w:cs="Arial"/>
          <w:shd w:val="clear" w:color="auto" w:fill="FFFFFF"/>
          <w:lang w:val="fr-FR"/>
        </w:rPr>
        <w:t xml:space="preserve"> as </w:t>
      </w:r>
      <w:proofErr w:type="spellStart"/>
      <w:r w:rsidR="00E65B13" w:rsidRPr="00A26178">
        <w:rPr>
          <w:rFonts w:cs="Arial"/>
          <w:shd w:val="clear" w:color="auto" w:fill="FFFFFF"/>
          <w:lang w:val="fr-FR"/>
        </w:rPr>
        <w:t>complex</w:t>
      </w:r>
      <w:proofErr w:type="spellEnd"/>
      <w:r w:rsidR="00E65B13" w:rsidRPr="00A26178">
        <w:rPr>
          <w:rFonts w:cs="Arial"/>
          <w:shd w:val="clear" w:color="auto" w:fill="FFFFFF"/>
          <w:lang w:val="fr-FR"/>
        </w:rPr>
        <w:t xml:space="preserve"> as the </w:t>
      </w:r>
      <w:proofErr w:type="spellStart"/>
      <w:r w:rsidR="00E65B13" w:rsidRPr="00A26178">
        <w:rPr>
          <w:rFonts w:cs="Arial"/>
          <w:shd w:val="clear" w:color="auto" w:fill="FFFFFF"/>
          <w:lang w:val="fr-FR"/>
        </w:rPr>
        <w:t>Rwandan</w:t>
      </w:r>
      <w:proofErr w:type="spellEnd"/>
      <w:r w:rsidR="00E65B13" w:rsidRPr="00A26178">
        <w:rPr>
          <w:rFonts w:cs="Arial"/>
          <w:shd w:val="clear" w:color="auto" w:fill="FFFFFF"/>
          <w:lang w:val="fr-FR"/>
        </w:rPr>
        <w:t xml:space="preserve"> </w:t>
      </w:r>
      <w:proofErr w:type="spellStart"/>
      <w:r w:rsidR="00E65B13" w:rsidRPr="00A26178">
        <w:rPr>
          <w:rFonts w:cs="Arial"/>
          <w:shd w:val="clear" w:color="auto" w:fill="FFFFFF"/>
          <w:lang w:val="fr-FR"/>
        </w:rPr>
        <w:t>genocide</w:t>
      </w:r>
      <w:proofErr w:type="spellEnd"/>
      <w:r w:rsidR="00E65B13" w:rsidRPr="00A26178">
        <w:rPr>
          <w:rFonts w:cs="Arial"/>
          <w:shd w:val="clear" w:color="auto" w:fill="FFFFFF"/>
          <w:lang w:val="fr-FR"/>
        </w:rPr>
        <w:t xml:space="preserve">, </w:t>
      </w:r>
      <w:proofErr w:type="spellStart"/>
      <w:r w:rsidR="00E65B13" w:rsidRPr="00A26178">
        <w:rPr>
          <w:rFonts w:cs="Arial"/>
          <w:shd w:val="clear" w:color="auto" w:fill="FFFFFF"/>
          <w:lang w:val="fr-FR"/>
        </w:rPr>
        <w:t>stating</w:t>
      </w:r>
      <w:proofErr w:type="spellEnd"/>
      <w:r w:rsidR="00E65B13" w:rsidRPr="00A26178">
        <w:rPr>
          <w:rFonts w:cs="Arial"/>
          <w:shd w:val="clear" w:color="auto" w:fill="FFFFFF"/>
          <w:lang w:val="fr-FR"/>
        </w:rPr>
        <w:t xml:space="preserve"> ‘c'est une expérience de lecture à part entière - à travers le dessin, le texte, et ce qu'il faut lire dans le creux des cases’</w:t>
      </w:r>
      <w:r w:rsidR="00A26178" w:rsidRPr="00A26178">
        <w:rPr>
          <w:rFonts w:cs="Arial"/>
          <w:shd w:val="clear" w:color="auto" w:fill="FFFFFF"/>
          <w:lang w:val="fr-FR"/>
        </w:rPr>
        <w:t xml:space="preserve"> (par</w:t>
      </w:r>
      <w:r w:rsidR="00A26178">
        <w:rPr>
          <w:rFonts w:cs="Arial"/>
          <w:shd w:val="clear" w:color="auto" w:fill="FFFFFF"/>
          <w:lang w:val="fr-FR"/>
        </w:rPr>
        <w:t xml:space="preserve">a. </w:t>
      </w:r>
      <w:r w:rsidR="00A26178" w:rsidRPr="00DF7045">
        <w:rPr>
          <w:rFonts w:cs="Arial"/>
          <w:shd w:val="clear" w:color="auto" w:fill="FFFFFF"/>
        </w:rPr>
        <w:t>2)</w:t>
      </w:r>
      <w:r w:rsidR="00A41433" w:rsidRPr="00DF7045">
        <w:rPr>
          <w:rFonts w:cs="Arial"/>
          <w:shd w:val="clear" w:color="auto" w:fill="FFFFFF"/>
        </w:rPr>
        <w:t>.</w:t>
      </w:r>
      <w:r w:rsidR="00E65B13" w:rsidRPr="00DF7045">
        <w:rPr>
          <w:rFonts w:cs="Arial"/>
          <w:shd w:val="clear" w:color="auto" w:fill="FFFFFF"/>
        </w:rPr>
        <w:t xml:space="preserve"> </w:t>
      </w:r>
      <w:r w:rsidR="0007355D" w:rsidRPr="00A41433">
        <w:rPr>
          <w:rFonts w:cs="Arial"/>
          <w:shd w:val="clear" w:color="auto" w:fill="FFFFFF"/>
        </w:rPr>
        <w:t xml:space="preserve">By </w:t>
      </w:r>
      <w:r w:rsidR="00E65B13" w:rsidRPr="00A41433">
        <w:rPr>
          <w:rFonts w:cs="Arial"/>
          <w:shd w:val="clear" w:color="auto" w:fill="FFFFFF"/>
        </w:rPr>
        <w:t xml:space="preserve">consigning </w:t>
      </w:r>
      <w:r w:rsidR="008B1C45" w:rsidRPr="00A41433">
        <w:rPr>
          <w:rFonts w:cs="Arial"/>
          <w:shd w:val="clear" w:color="auto" w:fill="FFFFFF"/>
        </w:rPr>
        <w:t>the violence of the Saint-Jean massacre</w:t>
      </w:r>
      <w:r w:rsidR="00C86AE8" w:rsidRPr="00A41433">
        <w:rPr>
          <w:rFonts w:cs="Arial"/>
          <w:shd w:val="clear" w:color="auto" w:fill="FFFFFF"/>
        </w:rPr>
        <w:t>, and other reco</w:t>
      </w:r>
      <w:r w:rsidR="00C86AE8">
        <w:rPr>
          <w:rFonts w:cs="Arial"/>
          <w:shd w:val="clear" w:color="auto" w:fill="FFFFFF"/>
        </w:rPr>
        <w:t xml:space="preserve">llections of violence </w:t>
      </w:r>
      <w:r w:rsidR="005B4A40">
        <w:rPr>
          <w:rFonts w:cs="Arial"/>
          <w:shd w:val="clear" w:color="auto" w:fill="FFFFFF"/>
        </w:rPr>
        <w:t>in</w:t>
      </w:r>
      <w:r w:rsidR="00C86AE8">
        <w:rPr>
          <w:rFonts w:cs="Arial"/>
          <w:shd w:val="clear" w:color="auto" w:fill="FFFFFF"/>
        </w:rPr>
        <w:t xml:space="preserve"> the narrative,</w:t>
      </w:r>
      <w:r w:rsidR="008B1C45">
        <w:rPr>
          <w:rFonts w:cs="Arial"/>
          <w:shd w:val="clear" w:color="auto" w:fill="FFFFFF"/>
        </w:rPr>
        <w:t xml:space="preserve"> </w:t>
      </w:r>
      <w:r w:rsidR="00E65B13">
        <w:rPr>
          <w:rFonts w:cs="Arial"/>
          <w:shd w:val="clear" w:color="auto" w:fill="FFFFFF"/>
        </w:rPr>
        <w:t>to</w:t>
      </w:r>
      <w:r w:rsidR="008B1C45">
        <w:rPr>
          <w:rFonts w:cs="Arial"/>
          <w:shd w:val="clear" w:color="auto" w:fill="FFFFFF"/>
        </w:rPr>
        <w:t xml:space="preserve"> the gutter space, Saint-Exupéry and Hippolyte ask the reader to </w:t>
      </w:r>
      <w:r w:rsidR="00BC6665">
        <w:rPr>
          <w:rFonts w:cs="Arial"/>
          <w:shd w:val="clear" w:color="auto" w:fill="FFFFFF"/>
        </w:rPr>
        <w:t>feel</w:t>
      </w:r>
      <w:r w:rsidR="008B1C45">
        <w:rPr>
          <w:rFonts w:cs="Arial"/>
          <w:shd w:val="clear" w:color="auto" w:fill="FFFFFF"/>
        </w:rPr>
        <w:t xml:space="preserve"> it, rather than passively observe it. </w:t>
      </w:r>
    </w:p>
    <w:p w14:paraId="3FE18DE5" w14:textId="76541A9B" w:rsidR="00DA560A" w:rsidRPr="00FA1929" w:rsidRDefault="004D3962" w:rsidP="00892BCD">
      <w:pPr>
        <w:ind w:firstLine="720"/>
        <w:contextualSpacing/>
        <w:rPr>
          <w:rFonts w:cs="Arial"/>
          <w:shd w:val="clear" w:color="auto" w:fill="FFFFFF"/>
        </w:rPr>
      </w:pPr>
      <w:r>
        <w:rPr>
          <w:rFonts w:cs="Arial"/>
          <w:shd w:val="clear" w:color="auto" w:fill="FFFFFF"/>
        </w:rPr>
        <w:t>Th</w:t>
      </w:r>
      <w:r w:rsidR="00B06EA7">
        <w:rPr>
          <w:rFonts w:cs="Arial"/>
          <w:shd w:val="clear" w:color="auto" w:fill="FFFFFF"/>
        </w:rPr>
        <w:t>e</w:t>
      </w:r>
      <w:r w:rsidR="00912FCA">
        <w:rPr>
          <w:rFonts w:cs="Arial"/>
          <w:shd w:val="clear" w:color="auto" w:fill="FFFFFF"/>
        </w:rPr>
        <w:t xml:space="preserve"> </w:t>
      </w:r>
      <w:r w:rsidR="00F11087">
        <w:rPr>
          <w:rFonts w:cs="Arial"/>
          <w:shd w:val="clear" w:color="auto" w:fill="FFFFFF"/>
        </w:rPr>
        <w:t>active</w:t>
      </w:r>
      <w:r>
        <w:rPr>
          <w:rFonts w:cs="Arial"/>
          <w:shd w:val="clear" w:color="auto" w:fill="FFFFFF"/>
        </w:rPr>
        <w:t xml:space="preserve"> engagement </w:t>
      </w:r>
      <w:r w:rsidR="00F11087">
        <w:rPr>
          <w:rFonts w:cs="Arial"/>
          <w:shd w:val="clear" w:color="auto" w:fill="FFFFFF"/>
        </w:rPr>
        <w:t xml:space="preserve">of the reader </w:t>
      </w:r>
      <w:r w:rsidR="00B06EA7">
        <w:rPr>
          <w:rFonts w:cs="Arial"/>
          <w:shd w:val="clear" w:color="auto" w:fill="FFFFFF"/>
        </w:rPr>
        <w:t xml:space="preserve">via strategic use of the gutter space </w:t>
      </w:r>
      <w:r>
        <w:rPr>
          <w:rFonts w:cs="Arial"/>
          <w:shd w:val="clear" w:color="auto" w:fill="FFFFFF"/>
        </w:rPr>
        <w:t xml:space="preserve">assists </w:t>
      </w:r>
      <w:r w:rsidR="005B4A40">
        <w:rPr>
          <w:rFonts w:cs="Arial"/>
          <w:i/>
          <w:iCs/>
          <w:shd w:val="clear" w:color="auto" w:fill="FFFFFF"/>
        </w:rPr>
        <w:t xml:space="preserve">La Fantaisie des </w:t>
      </w:r>
      <w:proofErr w:type="spellStart"/>
      <w:r w:rsidR="005B4A40">
        <w:rPr>
          <w:rFonts w:cs="Arial"/>
          <w:i/>
          <w:iCs/>
          <w:shd w:val="clear" w:color="auto" w:fill="FFFFFF"/>
        </w:rPr>
        <w:t>dieux</w:t>
      </w:r>
      <w:proofErr w:type="spellEnd"/>
      <w:r>
        <w:rPr>
          <w:rFonts w:cs="Arial"/>
          <w:shd w:val="clear" w:color="auto" w:fill="FFFFFF"/>
        </w:rPr>
        <w:t xml:space="preserve"> in its commemorative goal</w:t>
      </w:r>
      <w:r w:rsidR="00E00561">
        <w:rPr>
          <w:rFonts w:cs="Arial"/>
          <w:shd w:val="clear" w:color="auto" w:fill="FFFFFF"/>
        </w:rPr>
        <w:t xml:space="preserve"> -</w:t>
      </w:r>
      <w:r w:rsidR="00B06EA7">
        <w:rPr>
          <w:rFonts w:cs="Arial"/>
          <w:shd w:val="clear" w:color="auto" w:fill="FFFFFF"/>
        </w:rPr>
        <w:t xml:space="preserve"> a memory is more readily anchored in one’s mind if it is </w:t>
      </w:r>
      <w:r w:rsidR="002B728E">
        <w:rPr>
          <w:rFonts w:cs="Arial"/>
          <w:shd w:val="clear" w:color="auto" w:fill="FFFFFF"/>
        </w:rPr>
        <w:t>personal</w:t>
      </w:r>
      <w:r w:rsidR="00E00561">
        <w:rPr>
          <w:rFonts w:cs="Arial"/>
          <w:shd w:val="clear" w:color="auto" w:fill="FFFFFF"/>
        </w:rPr>
        <w:t>ised</w:t>
      </w:r>
      <w:r w:rsidR="002B728E">
        <w:rPr>
          <w:rFonts w:cs="Arial"/>
          <w:shd w:val="clear" w:color="auto" w:fill="FFFFFF"/>
        </w:rPr>
        <w:t>, after all</w:t>
      </w:r>
      <w:r w:rsidR="00912FCA">
        <w:rPr>
          <w:rFonts w:cs="Arial"/>
          <w:shd w:val="clear" w:color="auto" w:fill="FFFFFF"/>
        </w:rPr>
        <w:t xml:space="preserve">. </w:t>
      </w:r>
      <w:r w:rsidR="00F11087">
        <w:rPr>
          <w:rFonts w:cs="Arial"/>
          <w:shd w:val="clear" w:color="auto" w:fill="FFFFFF"/>
        </w:rPr>
        <w:t>The provocation of emotion</w:t>
      </w:r>
      <w:r w:rsidR="00E00561">
        <w:rPr>
          <w:rFonts w:cs="Arial"/>
          <w:shd w:val="clear" w:color="auto" w:fill="FFFFFF"/>
        </w:rPr>
        <w:t xml:space="preserve"> engendered</w:t>
      </w:r>
      <w:r w:rsidR="00F11087">
        <w:rPr>
          <w:rFonts w:cs="Arial"/>
          <w:shd w:val="clear" w:color="auto" w:fill="FFFFFF"/>
        </w:rPr>
        <w:t xml:space="preserve"> via the engagement with such shocking moments </w:t>
      </w:r>
      <w:r w:rsidR="00E00561">
        <w:rPr>
          <w:rFonts w:cs="Arial"/>
          <w:shd w:val="clear" w:color="auto" w:fill="FFFFFF"/>
        </w:rPr>
        <w:t>also</w:t>
      </w:r>
      <w:r w:rsidR="00912FCA">
        <w:rPr>
          <w:rFonts w:cs="Arial"/>
          <w:shd w:val="clear" w:color="auto" w:fill="FFFFFF"/>
        </w:rPr>
        <w:t xml:space="preserve"> constitutes </w:t>
      </w:r>
      <w:r w:rsidR="007E34B3">
        <w:rPr>
          <w:rFonts w:cs="Arial"/>
          <w:shd w:val="clear" w:color="auto" w:fill="FFFFFF"/>
        </w:rPr>
        <w:t>a key</w:t>
      </w:r>
      <w:r w:rsidR="00912FCA">
        <w:rPr>
          <w:rFonts w:cs="Arial"/>
          <w:shd w:val="clear" w:color="auto" w:fill="FFFFFF"/>
        </w:rPr>
        <w:t xml:space="preserve"> step towards encouraging </w:t>
      </w:r>
      <w:r w:rsidR="00F11087">
        <w:rPr>
          <w:rFonts w:cs="Arial"/>
          <w:shd w:val="clear" w:color="auto" w:fill="FFFFFF"/>
        </w:rPr>
        <w:t xml:space="preserve">action on the part of the reader – particularly </w:t>
      </w:r>
      <w:r w:rsidR="00E00561">
        <w:rPr>
          <w:rFonts w:cs="Arial"/>
          <w:shd w:val="clear" w:color="auto" w:fill="FFFFFF"/>
        </w:rPr>
        <w:t>the</w:t>
      </w:r>
      <w:r w:rsidR="00F11087">
        <w:rPr>
          <w:rFonts w:cs="Arial"/>
          <w:shd w:val="clear" w:color="auto" w:fill="FFFFFF"/>
        </w:rPr>
        <w:t xml:space="preserve"> younger adult reader with less, or no, prior knowledge of the Rwandan genocide </w:t>
      </w:r>
      <w:r w:rsidR="002B728E">
        <w:rPr>
          <w:rFonts w:cs="Arial"/>
          <w:shd w:val="clear" w:color="auto" w:fill="FFFFFF"/>
        </w:rPr>
        <w:t>–</w:t>
      </w:r>
      <w:r w:rsidR="00F11087">
        <w:rPr>
          <w:rFonts w:cs="Arial"/>
          <w:shd w:val="clear" w:color="auto" w:fill="FFFFFF"/>
        </w:rPr>
        <w:t xml:space="preserve"> </w:t>
      </w:r>
      <w:r w:rsidR="002B728E">
        <w:rPr>
          <w:rFonts w:cs="Arial"/>
          <w:shd w:val="clear" w:color="auto" w:fill="FFFFFF"/>
        </w:rPr>
        <w:t>beyond the close</w:t>
      </w:r>
      <w:r w:rsidR="00F11087">
        <w:rPr>
          <w:rFonts w:cs="Arial"/>
          <w:shd w:val="clear" w:color="auto" w:fill="FFFFFF"/>
        </w:rPr>
        <w:t xml:space="preserve"> of the narrative process</w:t>
      </w:r>
      <w:r w:rsidR="007E34B3">
        <w:rPr>
          <w:rFonts w:cs="Arial"/>
          <w:shd w:val="clear" w:color="auto" w:fill="FFFFFF"/>
        </w:rPr>
        <w:t>. T</w:t>
      </w:r>
      <w:r w:rsidR="00F11087">
        <w:rPr>
          <w:rFonts w:cs="Arial"/>
          <w:shd w:val="clear" w:color="auto" w:fill="FFFFFF"/>
        </w:rPr>
        <w:t>he building of affective attachments to a cause</w:t>
      </w:r>
      <w:r w:rsidR="007E34B3">
        <w:rPr>
          <w:rFonts w:cs="Arial"/>
          <w:shd w:val="clear" w:color="auto" w:fill="FFFFFF"/>
        </w:rPr>
        <w:t xml:space="preserve"> is, as scholars such </w:t>
      </w:r>
      <w:r w:rsidR="002327EE">
        <w:rPr>
          <w:rFonts w:cs="Arial"/>
          <w:shd w:val="clear" w:color="auto" w:fill="FFFFFF"/>
        </w:rPr>
        <w:t>Brown and Pickerill</w:t>
      </w:r>
      <w:r w:rsidR="007E34B3">
        <w:rPr>
          <w:rFonts w:cs="Arial"/>
          <w:shd w:val="clear" w:color="auto" w:fill="FFFFFF"/>
        </w:rPr>
        <w:t xml:space="preserve"> have noted, a fundamental motivator to political action</w:t>
      </w:r>
      <w:r w:rsidR="002327EE">
        <w:rPr>
          <w:rFonts w:cs="Arial"/>
          <w:shd w:val="clear" w:color="auto" w:fill="FFFFFF"/>
        </w:rPr>
        <w:t xml:space="preserve"> </w:t>
      </w:r>
      <w:sdt>
        <w:sdtPr>
          <w:rPr>
            <w:rFonts w:cs="Arial"/>
            <w:shd w:val="clear" w:color="auto" w:fill="FFFFFF"/>
          </w:rPr>
          <w:id w:val="1121267247"/>
          <w:citation/>
        </w:sdtPr>
        <w:sdtContent>
          <w:r w:rsidR="002327EE">
            <w:rPr>
              <w:rFonts w:cs="Arial"/>
              <w:shd w:val="clear" w:color="auto" w:fill="FFFFFF"/>
            </w:rPr>
            <w:fldChar w:fldCharType="begin"/>
          </w:r>
          <w:r w:rsidR="002327EE">
            <w:rPr>
              <w:rFonts w:cs="Arial"/>
              <w:shd w:val="clear" w:color="auto" w:fill="FFFFFF"/>
            </w:rPr>
            <w:instrText xml:space="preserve">CITATION Bro09 \n  \t  \l 2057 </w:instrText>
          </w:r>
          <w:r w:rsidR="002327EE">
            <w:rPr>
              <w:rFonts w:cs="Arial"/>
              <w:shd w:val="clear" w:color="auto" w:fill="FFFFFF"/>
            </w:rPr>
            <w:fldChar w:fldCharType="separate"/>
          </w:r>
          <w:r w:rsidR="009A5A99" w:rsidRPr="009A5A99">
            <w:rPr>
              <w:rFonts w:cs="Arial"/>
              <w:noProof/>
              <w:shd w:val="clear" w:color="auto" w:fill="FFFFFF"/>
            </w:rPr>
            <w:t>(2009)</w:t>
          </w:r>
          <w:r w:rsidR="002327EE">
            <w:rPr>
              <w:rFonts w:cs="Arial"/>
              <w:shd w:val="clear" w:color="auto" w:fill="FFFFFF"/>
            </w:rPr>
            <w:fldChar w:fldCharType="end"/>
          </w:r>
        </w:sdtContent>
      </w:sdt>
      <w:r w:rsidR="007E34B3">
        <w:rPr>
          <w:rFonts w:cs="Arial"/>
          <w:shd w:val="clear" w:color="auto" w:fill="FFFFFF"/>
        </w:rPr>
        <w:t>.</w:t>
      </w:r>
      <w:r w:rsidR="002B728E">
        <w:rPr>
          <w:rFonts w:cs="Arial"/>
          <w:shd w:val="clear" w:color="auto" w:fill="FFFFFF"/>
        </w:rPr>
        <w:t xml:space="preserve"> Saint-Exupéry and Hippolyte </w:t>
      </w:r>
      <w:r w:rsidR="00E00561">
        <w:rPr>
          <w:rFonts w:cs="Arial"/>
          <w:shd w:val="clear" w:color="auto" w:fill="FFFFFF"/>
        </w:rPr>
        <w:t xml:space="preserve">seek to mobilise several emotional responses to the testimony presented in </w:t>
      </w:r>
      <w:r w:rsidR="00E00561">
        <w:rPr>
          <w:rFonts w:cs="Arial"/>
          <w:i/>
          <w:iCs/>
          <w:shd w:val="clear" w:color="auto" w:fill="FFFFFF"/>
        </w:rPr>
        <w:t xml:space="preserve">La Fantaisie des </w:t>
      </w:r>
      <w:proofErr w:type="spellStart"/>
      <w:r w:rsidR="00E00561">
        <w:rPr>
          <w:rFonts w:cs="Arial"/>
          <w:i/>
          <w:iCs/>
          <w:shd w:val="clear" w:color="auto" w:fill="FFFFFF"/>
        </w:rPr>
        <w:t>dieux</w:t>
      </w:r>
      <w:proofErr w:type="spellEnd"/>
      <w:r w:rsidR="006B4285">
        <w:rPr>
          <w:rFonts w:cs="Arial"/>
          <w:i/>
          <w:iCs/>
          <w:shd w:val="clear" w:color="auto" w:fill="FFFFFF"/>
        </w:rPr>
        <w:t>.</w:t>
      </w:r>
      <w:r w:rsidR="002B728E">
        <w:rPr>
          <w:rFonts w:cs="Arial"/>
          <w:shd w:val="clear" w:color="auto" w:fill="FFFFFF"/>
        </w:rPr>
        <w:t xml:space="preserve"> </w:t>
      </w:r>
      <w:r w:rsidR="006B4285">
        <w:rPr>
          <w:rFonts w:cs="Arial"/>
          <w:shd w:val="clear" w:color="auto" w:fill="FFFFFF"/>
        </w:rPr>
        <w:t>H</w:t>
      </w:r>
      <w:r w:rsidR="002B728E">
        <w:rPr>
          <w:rFonts w:cs="Arial"/>
          <w:shd w:val="clear" w:color="auto" w:fill="FFFFFF"/>
        </w:rPr>
        <w:t>orro</w:t>
      </w:r>
      <w:r w:rsidR="00E00561">
        <w:rPr>
          <w:rFonts w:cs="Arial"/>
          <w:shd w:val="clear" w:color="auto" w:fill="FFFFFF"/>
        </w:rPr>
        <w:t>r, as noted, is evoked</w:t>
      </w:r>
      <w:r w:rsidR="002B728E">
        <w:rPr>
          <w:rFonts w:cs="Arial"/>
          <w:shd w:val="clear" w:color="auto" w:fill="FFFFFF"/>
        </w:rPr>
        <w:t xml:space="preserve"> </w:t>
      </w:r>
      <w:r w:rsidR="00E00561">
        <w:rPr>
          <w:rFonts w:cs="Arial"/>
          <w:shd w:val="clear" w:color="auto" w:fill="FFFFFF"/>
        </w:rPr>
        <w:t>by</w:t>
      </w:r>
      <w:r w:rsidR="002B728E">
        <w:rPr>
          <w:rFonts w:cs="Arial"/>
          <w:shd w:val="clear" w:color="auto" w:fill="FFFFFF"/>
        </w:rPr>
        <w:t xml:space="preserve"> their strategic representation of violence at certain moments </w:t>
      </w:r>
      <w:r w:rsidR="00E00561">
        <w:rPr>
          <w:rFonts w:cs="Arial"/>
          <w:shd w:val="clear" w:color="auto" w:fill="FFFFFF"/>
        </w:rPr>
        <w:t>of the narrative</w:t>
      </w:r>
      <w:r w:rsidR="002B728E">
        <w:rPr>
          <w:rFonts w:cs="Arial"/>
          <w:shd w:val="clear" w:color="auto" w:fill="FFFFFF"/>
        </w:rPr>
        <w:t>,</w:t>
      </w:r>
      <w:r w:rsidR="00E00561">
        <w:rPr>
          <w:rFonts w:cs="Arial"/>
          <w:shd w:val="clear" w:color="auto" w:fill="FFFFFF"/>
        </w:rPr>
        <w:t xml:space="preserve"> as is compassion via the</w:t>
      </w:r>
      <w:r w:rsidR="006B4285">
        <w:rPr>
          <w:rFonts w:cs="Arial"/>
          <w:shd w:val="clear" w:color="auto" w:fill="FFFFFF"/>
        </w:rPr>
        <w:t xml:space="preserve"> visualisation of the Tutsi survivors on the page in the 2013 frame narrative, linking the disembodied narrative voice of the flashback timeline to an identified, living person. T</w:t>
      </w:r>
      <w:r w:rsidR="002B728E">
        <w:rPr>
          <w:rFonts w:cs="Arial"/>
          <w:shd w:val="clear" w:color="auto" w:fill="FFFFFF"/>
        </w:rPr>
        <w:t xml:space="preserve">he emotion </w:t>
      </w:r>
      <w:r w:rsidR="006B4285">
        <w:rPr>
          <w:rFonts w:cs="Arial"/>
          <w:shd w:val="clear" w:color="auto" w:fill="FFFFFF"/>
        </w:rPr>
        <w:t>that the creators</w:t>
      </w:r>
      <w:r w:rsidR="002B728E">
        <w:rPr>
          <w:rFonts w:cs="Arial"/>
          <w:shd w:val="clear" w:color="auto" w:fill="FFFFFF"/>
        </w:rPr>
        <w:t xml:space="preserve"> most consistently seek to </w:t>
      </w:r>
      <w:r w:rsidR="009019CE">
        <w:rPr>
          <w:rFonts w:cs="Arial"/>
          <w:shd w:val="clear" w:color="auto" w:fill="FFFFFF"/>
        </w:rPr>
        <w:t>eli</w:t>
      </w:r>
      <w:r w:rsidR="002B728E">
        <w:rPr>
          <w:rFonts w:cs="Arial"/>
          <w:shd w:val="clear" w:color="auto" w:fill="FFFFFF"/>
        </w:rPr>
        <w:t>cit</w:t>
      </w:r>
      <w:r w:rsidR="006B4285">
        <w:rPr>
          <w:rFonts w:cs="Arial"/>
          <w:shd w:val="clear" w:color="auto" w:fill="FFFFFF"/>
        </w:rPr>
        <w:t xml:space="preserve"> throughout the </w:t>
      </w:r>
      <w:r w:rsidR="006B4285">
        <w:rPr>
          <w:rFonts w:cs="Arial"/>
          <w:i/>
          <w:iCs/>
          <w:shd w:val="clear" w:color="auto" w:fill="FFFFFF"/>
        </w:rPr>
        <w:t>bande dessinée</w:t>
      </w:r>
      <w:r w:rsidR="006B4285">
        <w:rPr>
          <w:rFonts w:cs="Arial"/>
          <w:shd w:val="clear" w:color="auto" w:fill="FFFFFF"/>
        </w:rPr>
        <w:t>, however,</w:t>
      </w:r>
      <w:r w:rsidR="002B728E">
        <w:rPr>
          <w:rFonts w:cs="Arial"/>
          <w:shd w:val="clear" w:color="auto" w:fill="FFFFFF"/>
        </w:rPr>
        <w:t xml:space="preserve"> is guilt.</w:t>
      </w:r>
      <w:r w:rsidR="00FA1929">
        <w:rPr>
          <w:rFonts w:cs="Arial"/>
          <w:shd w:val="clear" w:color="auto" w:fill="FFFFFF"/>
        </w:rPr>
        <w:t xml:space="preserve"> </w:t>
      </w:r>
      <w:r w:rsidR="002B728E">
        <w:rPr>
          <w:rFonts w:cs="Arial"/>
          <w:shd w:val="clear" w:color="auto" w:fill="FFFFFF"/>
        </w:rPr>
        <w:t>This is most clearly seen</w:t>
      </w:r>
      <w:r w:rsidR="008D0A8D">
        <w:rPr>
          <w:rFonts w:cs="Arial"/>
          <w:shd w:val="clear" w:color="auto" w:fill="FFFFFF"/>
        </w:rPr>
        <w:t xml:space="preserve"> i</w:t>
      </w:r>
      <w:r w:rsidR="002B728E">
        <w:rPr>
          <w:rFonts w:cs="Arial"/>
          <w:shd w:val="clear" w:color="auto" w:fill="FFFFFF"/>
        </w:rPr>
        <w:t>n</w:t>
      </w:r>
      <w:r w:rsidR="008D0A8D">
        <w:rPr>
          <w:rFonts w:cs="Arial"/>
          <w:shd w:val="clear" w:color="auto" w:fill="FFFFFF"/>
        </w:rPr>
        <w:t xml:space="preserve"> the repeated depiction within the 2013 narrative of artist Hippolyte’s reactions to hearing the recounted testimony</w:t>
      </w:r>
      <w:r w:rsidR="00D85FE4">
        <w:rPr>
          <w:rFonts w:cs="Arial"/>
          <w:shd w:val="clear" w:color="auto" w:fill="FFFFFF"/>
        </w:rPr>
        <w:t xml:space="preserve"> of</w:t>
      </w:r>
      <w:r w:rsidR="00EB48B7">
        <w:rPr>
          <w:rFonts w:cs="Arial"/>
          <w:shd w:val="clear" w:color="auto" w:fill="FFFFFF"/>
        </w:rPr>
        <w:t xml:space="preserve"> those present in 1994</w:t>
      </w:r>
      <w:r w:rsidR="008D0A8D">
        <w:rPr>
          <w:rFonts w:cs="Arial"/>
          <w:shd w:val="clear" w:color="auto" w:fill="FFFFFF"/>
        </w:rPr>
        <w:t>.</w:t>
      </w:r>
      <w:r w:rsidR="00B976B5">
        <w:rPr>
          <w:rFonts w:cs="Arial"/>
          <w:shd w:val="clear" w:color="auto" w:fill="FFFFFF"/>
        </w:rPr>
        <w:t xml:space="preserve"> Hippolyte, </w:t>
      </w:r>
      <w:r w:rsidR="001B2605">
        <w:rPr>
          <w:rFonts w:cs="Arial"/>
          <w:shd w:val="clear" w:color="auto" w:fill="FFFFFF"/>
        </w:rPr>
        <w:t xml:space="preserve">in many ways an in-text surrogate for the reader (young, white, French and </w:t>
      </w:r>
      <w:r w:rsidR="00B976B5">
        <w:rPr>
          <w:rFonts w:cs="Arial"/>
          <w:shd w:val="clear" w:color="auto" w:fill="FFFFFF"/>
        </w:rPr>
        <w:t>the only figure featur</w:t>
      </w:r>
      <w:r w:rsidR="006B4285">
        <w:rPr>
          <w:rFonts w:cs="Arial"/>
          <w:shd w:val="clear" w:color="auto" w:fill="FFFFFF"/>
        </w:rPr>
        <w:t>ed</w:t>
      </w:r>
      <w:r w:rsidR="00B976B5">
        <w:rPr>
          <w:rFonts w:cs="Arial"/>
          <w:shd w:val="clear" w:color="auto" w:fill="FFFFFF"/>
        </w:rPr>
        <w:t xml:space="preserve"> in the </w:t>
      </w:r>
      <w:r w:rsidR="00B976B5">
        <w:rPr>
          <w:rFonts w:cs="Arial"/>
          <w:i/>
          <w:iCs/>
          <w:shd w:val="clear" w:color="auto" w:fill="FFFFFF"/>
        </w:rPr>
        <w:t>bande dessinée</w:t>
      </w:r>
      <w:r w:rsidR="00B976B5">
        <w:rPr>
          <w:rFonts w:cs="Arial"/>
          <w:shd w:val="clear" w:color="auto" w:fill="FFFFFF"/>
        </w:rPr>
        <w:t xml:space="preserve"> that was not present in Rwanda in 1994</w:t>
      </w:r>
      <w:r w:rsidR="001B2605">
        <w:rPr>
          <w:rFonts w:cs="Arial"/>
          <w:shd w:val="clear" w:color="auto" w:fill="FFFFFF"/>
        </w:rPr>
        <w:t>)</w:t>
      </w:r>
      <w:r w:rsidR="006B4285">
        <w:rPr>
          <w:rFonts w:cs="Arial"/>
          <w:shd w:val="clear" w:color="auto" w:fill="FFFFFF"/>
        </w:rPr>
        <w:t>,</w:t>
      </w:r>
      <w:r w:rsidR="00B976B5">
        <w:rPr>
          <w:rFonts w:cs="Arial"/>
          <w:shd w:val="clear" w:color="auto" w:fill="FFFFFF"/>
        </w:rPr>
        <w:t xml:space="preserve"> </w:t>
      </w:r>
      <w:r w:rsidR="001B2605">
        <w:rPr>
          <w:rFonts w:cs="Arial"/>
          <w:shd w:val="clear" w:color="auto" w:fill="FFFFFF"/>
        </w:rPr>
        <w:t xml:space="preserve">is shown </w:t>
      </w:r>
      <w:r w:rsidR="00937B94">
        <w:rPr>
          <w:rFonts w:cs="Arial"/>
          <w:shd w:val="clear" w:color="auto" w:fill="FFFFFF"/>
        </w:rPr>
        <w:t>over</w:t>
      </w:r>
      <w:r w:rsidR="001B2605">
        <w:rPr>
          <w:rFonts w:cs="Arial"/>
          <w:shd w:val="clear" w:color="auto" w:fill="FFFFFF"/>
        </w:rPr>
        <w:t xml:space="preserve"> a series of sequences</w:t>
      </w:r>
      <w:r w:rsidR="002B728E">
        <w:rPr>
          <w:rFonts w:cs="Arial"/>
          <w:shd w:val="clear" w:color="auto" w:fill="FFFFFF"/>
        </w:rPr>
        <w:t xml:space="preserve"> throughout the album</w:t>
      </w:r>
      <w:r w:rsidR="001B2605">
        <w:rPr>
          <w:rFonts w:cs="Arial"/>
          <w:shd w:val="clear" w:color="auto" w:fill="FFFFFF"/>
        </w:rPr>
        <w:t xml:space="preserve"> swimming in Kibuye lake</w:t>
      </w:r>
      <w:r w:rsidR="002B728E">
        <w:rPr>
          <w:rFonts w:cs="Arial"/>
          <w:shd w:val="clear" w:color="auto" w:fill="FFFFFF"/>
        </w:rPr>
        <w:t>. The ghostly figures of survivors</w:t>
      </w:r>
      <w:r w:rsidR="009C6C35">
        <w:rPr>
          <w:rFonts w:cs="Arial"/>
          <w:shd w:val="clear" w:color="auto" w:fill="FFFFFF"/>
        </w:rPr>
        <w:t xml:space="preserve"> and </w:t>
      </w:r>
      <w:r w:rsidR="006B4285">
        <w:rPr>
          <w:rFonts w:cs="Arial"/>
          <w:shd w:val="clear" w:color="auto" w:fill="FFFFFF"/>
        </w:rPr>
        <w:t xml:space="preserve">of </w:t>
      </w:r>
      <w:r w:rsidR="009C6C35">
        <w:rPr>
          <w:rFonts w:cs="Arial"/>
          <w:shd w:val="clear" w:color="auto" w:fill="FFFFFF"/>
        </w:rPr>
        <w:t xml:space="preserve">Saint-Exupéry float around him under the water, speaking to him. </w:t>
      </w:r>
      <w:proofErr w:type="spellStart"/>
      <w:r w:rsidR="009C6C35" w:rsidRPr="00044757">
        <w:rPr>
          <w:lang w:val="fr-FR"/>
        </w:rPr>
        <w:t>His</w:t>
      </w:r>
      <w:proofErr w:type="spellEnd"/>
      <w:r w:rsidR="009C6C35" w:rsidRPr="00044757">
        <w:rPr>
          <w:lang w:val="fr-FR"/>
        </w:rPr>
        <w:t xml:space="preserve"> </w:t>
      </w:r>
      <w:proofErr w:type="spellStart"/>
      <w:r w:rsidR="009C6C35" w:rsidRPr="00044757">
        <w:rPr>
          <w:lang w:val="fr-FR"/>
        </w:rPr>
        <w:t>imagining</w:t>
      </w:r>
      <w:proofErr w:type="spellEnd"/>
      <w:r w:rsidR="009C6C35" w:rsidRPr="00044757">
        <w:rPr>
          <w:lang w:val="fr-FR"/>
        </w:rPr>
        <w:t xml:space="preserve"> of direct accusations on occasion – ‘</w:t>
      </w:r>
      <w:r w:rsidR="00044757" w:rsidRPr="00044757">
        <w:rPr>
          <w:lang w:val="fr-FR"/>
        </w:rPr>
        <w:t>Vous avez laiss</w:t>
      </w:r>
      <w:r w:rsidR="000737DF">
        <w:rPr>
          <w:lang w:val="fr-FR"/>
        </w:rPr>
        <w:t>é</w:t>
      </w:r>
      <w:r w:rsidR="00044757" w:rsidRPr="00044757">
        <w:rPr>
          <w:lang w:val="fr-FR"/>
        </w:rPr>
        <w:t xml:space="preserve"> faire…Vous saviez tout…tout…tout…</w:t>
      </w:r>
      <w:r w:rsidR="009C6C35" w:rsidRPr="00044757">
        <w:rPr>
          <w:lang w:val="fr-FR"/>
        </w:rPr>
        <w:t xml:space="preserve">’ </w:t>
      </w:r>
      <w:r w:rsidR="006B4285" w:rsidRPr="00044757">
        <w:rPr>
          <w:lang w:val="en-US"/>
        </w:rPr>
        <w:t>(</w:t>
      </w:r>
      <w:r w:rsidR="00044757">
        <w:rPr>
          <w:lang w:val="en-US"/>
        </w:rPr>
        <w:t xml:space="preserve">p. 33; </w:t>
      </w:r>
      <w:r w:rsidR="006B4285" w:rsidRPr="00044757">
        <w:rPr>
          <w:lang w:val="en-US"/>
        </w:rPr>
        <w:t xml:space="preserve">Figure 2) </w:t>
      </w:r>
      <w:r w:rsidR="009C6C35" w:rsidRPr="00044757">
        <w:rPr>
          <w:lang w:val="en-US"/>
        </w:rPr>
        <w:t>– indicates that as he has listened, a feeling of responsibility has begun to manifest, particularly in relation to the actions (and inaction) of French soldiers and politicians before</w:t>
      </w:r>
      <w:r w:rsidR="00684D9A">
        <w:rPr>
          <w:lang w:val="en-US"/>
        </w:rPr>
        <w:t>,</w:t>
      </w:r>
      <w:r w:rsidR="009C6C35" w:rsidRPr="00044757">
        <w:rPr>
          <w:lang w:val="en-US"/>
        </w:rPr>
        <w:t xml:space="preserve"> and during</w:t>
      </w:r>
      <w:r w:rsidR="00684D9A">
        <w:rPr>
          <w:lang w:val="en-US"/>
        </w:rPr>
        <w:t>,</w:t>
      </w:r>
      <w:r w:rsidR="009C6C35" w:rsidRPr="00044757">
        <w:rPr>
          <w:lang w:val="en-US"/>
        </w:rPr>
        <w:t xml:space="preserve"> the genocide. </w:t>
      </w:r>
      <w:r w:rsidR="001B2605" w:rsidRPr="00044757">
        <w:rPr>
          <w:rFonts w:cs="Arial"/>
          <w:shd w:val="clear" w:color="auto" w:fill="FFFFFF"/>
        </w:rPr>
        <w:t>In the penultimate lake sequence</w:t>
      </w:r>
      <w:r w:rsidR="006B4285" w:rsidRPr="00044757">
        <w:rPr>
          <w:rFonts w:cs="Arial"/>
          <w:shd w:val="clear" w:color="auto" w:fill="FFFFFF"/>
        </w:rPr>
        <w:t xml:space="preserve"> (pp</w:t>
      </w:r>
      <w:r w:rsidR="00044757" w:rsidRPr="00044757">
        <w:rPr>
          <w:rFonts w:cs="Arial"/>
          <w:shd w:val="clear" w:color="auto" w:fill="FFFFFF"/>
        </w:rPr>
        <w:t>. 75-76</w:t>
      </w:r>
      <w:r w:rsidR="006B4285" w:rsidRPr="00044757">
        <w:rPr>
          <w:rFonts w:cs="Arial"/>
          <w:shd w:val="clear" w:color="auto" w:fill="FFFFFF"/>
        </w:rPr>
        <w:t>)</w:t>
      </w:r>
      <w:r w:rsidR="001B2605" w:rsidRPr="00044757">
        <w:rPr>
          <w:rFonts w:cs="Arial"/>
          <w:shd w:val="clear" w:color="auto" w:fill="FFFFFF"/>
        </w:rPr>
        <w:t>,</w:t>
      </w:r>
      <w:r w:rsidR="001B2605">
        <w:rPr>
          <w:rFonts w:cs="Arial"/>
          <w:shd w:val="clear" w:color="auto" w:fill="FFFFFF"/>
        </w:rPr>
        <w:t xml:space="preserve"> immediately following Saint-Exupéry’s harrowing recollection of a French soldier</w:t>
      </w:r>
      <w:r w:rsidR="00937B94">
        <w:rPr>
          <w:rFonts w:cs="Arial"/>
          <w:shd w:val="clear" w:color="auto" w:fill="FFFFFF"/>
        </w:rPr>
        <w:t>’s realisation</w:t>
      </w:r>
      <w:r w:rsidR="001B2605">
        <w:rPr>
          <w:rFonts w:cs="Arial"/>
          <w:shd w:val="clear" w:color="auto" w:fill="FFFFFF"/>
        </w:rPr>
        <w:t xml:space="preserve"> in 1994 that h</w:t>
      </w:r>
      <w:r w:rsidR="00044757">
        <w:rPr>
          <w:rFonts w:cs="Arial"/>
          <w:shd w:val="clear" w:color="auto" w:fill="FFFFFF"/>
        </w:rPr>
        <w:t xml:space="preserve">e </w:t>
      </w:r>
      <w:r w:rsidR="001B2605">
        <w:rPr>
          <w:rFonts w:cs="Arial"/>
          <w:shd w:val="clear" w:color="auto" w:fill="FFFFFF"/>
        </w:rPr>
        <w:t>had personally been involved in training some of the now-</w:t>
      </w:r>
      <w:proofErr w:type="spellStart"/>
      <w:r w:rsidR="001B2605" w:rsidRPr="00F15C27">
        <w:rPr>
          <w:rFonts w:cs="Arial"/>
          <w:i/>
          <w:iCs/>
          <w:shd w:val="clear" w:color="auto" w:fill="FFFFFF"/>
        </w:rPr>
        <w:t>génocidaires</w:t>
      </w:r>
      <w:proofErr w:type="spellEnd"/>
      <w:r w:rsidR="006B4285">
        <w:rPr>
          <w:rFonts w:cs="Arial"/>
          <w:shd w:val="clear" w:color="auto" w:fill="FFFFFF"/>
        </w:rPr>
        <w:t xml:space="preserve"> </w:t>
      </w:r>
      <w:r w:rsidR="006B4285" w:rsidRPr="00044757">
        <w:rPr>
          <w:rFonts w:cs="Arial"/>
          <w:shd w:val="clear" w:color="auto" w:fill="FFFFFF"/>
        </w:rPr>
        <w:t>(pp</w:t>
      </w:r>
      <w:r w:rsidR="00044757" w:rsidRPr="00044757">
        <w:rPr>
          <w:rFonts w:cs="Arial"/>
          <w:shd w:val="clear" w:color="auto" w:fill="FFFFFF"/>
        </w:rPr>
        <w:t>. 73-74</w:t>
      </w:r>
      <w:r w:rsidR="006B4285" w:rsidRPr="00044757">
        <w:rPr>
          <w:rFonts w:cs="Arial"/>
          <w:shd w:val="clear" w:color="auto" w:fill="FFFFFF"/>
        </w:rPr>
        <w:t>)</w:t>
      </w:r>
      <w:r w:rsidR="001B2605" w:rsidRPr="00044757">
        <w:rPr>
          <w:rFonts w:cs="Arial"/>
          <w:shd w:val="clear" w:color="auto" w:fill="FFFFFF"/>
        </w:rPr>
        <w:t>,</w:t>
      </w:r>
      <w:r w:rsidR="001B2605">
        <w:rPr>
          <w:rFonts w:cs="Arial"/>
          <w:shd w:val="clear" w:color="auto" w:fill="FFFFFF"/>
        </w:rPr>
        <w:t xml:space="preserve"> the </w:t>
      </w:r>
      <w:r w:rsidR="00937B94">
        <w:rPr>
          <w:rFonts w:cs="Arial"/>
          <w:shd w:val="clear" w:color="auto" w:fill="FFFFFF"/>
        </w:rPr>
        <w:lastRenderedPageBreak/>
        <w:t>ghostly</w:t>
      </w:r>
      <w:r w:rsidR="001B2605">
        <w:rPr>
          <w:rFonts w:cs="Arial"/>
          <w:shd w:val="clear" w:color="auto" w:fill="FFFFFF"/>
        </w:rPr>
        <w:t xml:space="preserve"> figures </w:t>
      </w:r>
      <w:r w:rsidR="00937B94">
        <w:rPr>
          <w:rFonts w:cs="Arial"/>
          <w:shd w:val="clear" w:color="auto" w:fill="FFFFFF"/>
        </w:rPr>
        <w:t>that appear</w:t>
      </w:r>
      <w:r w:rsidR="009C6C35">
        <w:rPr>
          <w:rFonts w:cs="Arial"/>
          <w:shd w:val="clear" w:color="auto" w:fill="FFFFFF"/>
        </w:rPr>
        <w:t xml:space="preserve"> under the water</w:t>
      </w:r>
      <w:r w:rsidR="00937B94">
        <w:rPr>
          <w:rFonts w:cs="Arial"/>
          <w:shd w:val="clear" w:color="auto" w:fill="FFFFFF"/>
        </w:rPr>
        <w:t xml:space="preserve"> are not genocide-survivors but</w:t>
      </w:r>
      <w:r w:rsidR="001B2605">
        <w:rPr>
          <w:rFonts w:cs="Arial"/>
          <w:shd w:val="clear" w:color="auto" w:fill="FFFFFF"/>
        </w:rPr>
        <w:t xml:space="preserve"> </w:t>
      </w:r>
      <w:r w:rsidR="00937B94">
        <w:rPr>
          <w:rFonts w:cs="Arial"/>
          <w:shd w:val="clear" w:color="auto" w:fill="FFFFFF"/>
        </w:rPr>
        <w:t xml:space="preserve">the </w:t>
      </w:r>
      <w:r w:rsidR="001B2605">
        <w:rPr>
          <w:lang w:val="en-US"/>
        </w:rPr>
        <w:t>grotesque</w:t>
      </w:r>
      <w:r w:rsidR="00937B94">
        <w:rPr>
          <w:lang w:val="en-US"/>
        </w:rPr>
        <w:t>ly-drawn</w:t>
      </w:r>
      <w:r w:rsidR="001B2605">
        <w:rPr>
          <w:lang w:val="en-US"/>
        </w:rPr>
        <w:t>, puppet-like figures of Hubert Védrine and Alain Juppé</w:t>
      </w:r>
      <w:r w:rsidR="00892BCD">
        <w:rPr>
          <w:lang w:val="en-US"/>
        </w:rPr>
        <w:t xml:space="preserve"> (respectively, </w:t>
      </w:r>
      <w:r w:rsidR="00892BCD" w:rsidRPr="00892BCD">
        <w:t>Secretary-General of the Élysée</w:t>
      </w:r>
      <w:r w:rsidR="00892BCD">
        <w:t xml:space="preserve"> and </w:t>
      </w:r>
      <w:r w:rsidR="00892BCD">
        <w:rPr>
          <w:lang w:val="en-US"/>
        </w:rPr>
        <w:t xml:space="preserve">French </w:t>
      </w:r>
      <w:r w:rsidR="00892BCD" w:rsidRPr="00892BCD">
        <w:t>Minister of Foreign Affairs</w:t>
      </w:r>
      <w:r w:rsidR="00892BCD">
        <w:t xml:space="preserve"> in 1994)</w:t>
      </w:r>
      <w:r w:rsidR="00937B94">
        <w:rPr>
          <w:lang w:val="en-US"/>
        </w:rPr>
        <w:t xml:space="preserve"> who, in an absurd juxtaposition to the immediately-preceding memory, </w:t>
      </w:r>
      <w:r w:rsidR="001B2605">
        <w:rPr>
          <w:lang w:val="en-US"/>
        </w:rPr>
        <w:t>express their pride at French actions during the genocide</w:t>
      </w:r>
      <w:r w:rsidR="00A6228A">
        <w:rPr>
          <w:lang w:val="en-US"/>
        </w:rPr>
        <w:t xml:space="preserve"> (</w:t>
      </w:r>
      <w:r w:rsidR="00C253C5">
        <w:rPr>
          <w:lang w:val="en-US"/>
        </w:rPr>
        <w:t xml:space="preserve">p. 76; </w:t>
      </w:r>
      <w:r w:rsidR="00A6228A">
        <w:rPr>
          <w:lang w:val="en-US"/>
        </w:rPr>
        <w:t>Figure 3)</w:t>
      </w:r>
      <w:r w:rsidR="00937B94">
        <w:rPr>
          <w:lang w:val="en-US"/>
        </w:rPr>
        <w:t xml:space="preserve">. The </w:t>
      </w:r>
      <w:proofErr w:type="spellStart"/>
      <w:r w:rsidR="00937B94">
        <w:rPr>
          <w:lang w:val="en-US"/>
        </w:rPr>
        <w:t>Védrine</w:t>
      </w:r>
      <w:proofErr w:type="spellEnd"/>
      <w:r w:rsidR="00937B94">
        <w:rPr>
          <w:lang w:val="en-US"/>
        </w:rPr>
        <w:t xml:space="preserve"> and </w:t>
      </w:r>
      <w:proofErr w:type="spellStart"/>
      <w:r w:rsidR="00937B94">
        <w:rPr>
          <w:lang w:val="en-US"/>
        </w:rPr>
        <w:t>Juppé</w:t>
      </w:r>
      <w:proofErr w:type="spellEnd"/>
      <w:r w:rsidR="00937B94">
        <w:rPr>
          <w:lang w:val="en-US"/>
        </w:rPr>
        <w:t xml:space="preserve"> figures </w:t>
      </w:r>
      <w:r w:rsidR="001B2605">
        <w:rPr>
          <w:lang w:val="en-US"/>
        </w:rPr>
        <w:t>speak not to Hippolyte</w:t>
      </w:r>
      <w:r w:rsidR="00937B94">
        <w:rPr>
          <w:lang w:val="en-US"/>
        </w:rPr>
        <w:t xml:space="preserve"> as the other ghostly figures </w:t>
      </w:r>
      <w:r w:rsidR="006D7EE5">
        <w:rPr>
          <w:lang w:val="en-US"/>
        </w:rPr>
        <w:t>do in previous lake sequences</w:t>
      </w:r>
      <w:r w:rsidR="001B2605">
        <w:rPr>
          <w:lang w:val="en-US"/>
        </w:rPr>
        <w:t xml:space="preserve"> but look out of the page to address the reader directly. </w:t>
      </w:r>
      <w:r w:rsidR="00937B94">
        <w:rPr>
          <w:lang w:val="en-US"/>
        </w:rPr>
        <w:t xml:space="preserve">The </w:t>
      </w:r>
      <w:r w:rsidR="00BC6665">
        <w:rPr>
          <w:lang w:val="en-US"/>
        </w:rPr>
        <w:t>provocation</w:t>
      </w:r>
      <w:r w:rsidR="00937B94">
        <w:rPr>
          <w:lang w:val="en-US"/>
        </w:rPr>
        <w:t xml:space="preserve"> to the reader to challenge their words is clear</w:t>
      </w:r>
      <w:r w:rsidR="006D7EE5">
        <w:rPr>
          <w:lang w:val="en-US"/>
        </w:rPr>
        <w:t xml:space="preserve">, as is the establishment of the reader, in Hippolyte’s place, as the new bearer of the guilt evoked by the unresolved question of French </w:t>
      </w:r>
      <w:r w:rsidR="00A6228A">
        <w:rPr>
          <w:lang w:val="en-US"/>
        </w:rPr>
        <w:t>involvement</w:t>
      </w:r>
      <w:r w:rsidR="006D7EE5">
        <w:rPr>
          <w:lang w:val="en-US"/>
        </w:rPr>
        <w:t xml:space="preserve"> in the genocide.</w:t>
      </w:r>
      <w:r w:rsidR="00937B94">
        <w:rPr>
          <w:lang w:val="en-US"/>
        </w:rPr>
        <w:t xml:space="preserve"> </w:t>
      </w:r>
      <w:r w:rsidR="006D7EE5">
        <w:rPr>
          <w:lang w:val="en-US"/>
        </w:rPr>
        <w:t>This</w:t>
      </w:r>
      <w:r w:rsidR="00A6228A">
        <w:rPr>
          <w:lang w:val="en-US"/>
        </w:rPr>
        <w:t xml:space="preserve"> transmission of responsibility</w:t>
      </w:r>
      <w:r w:rsidR="006D7EE5">
        <w:rPr>
          <w:lang w:val="en-US"/>
        </w:rPr>
        <w:t xml:space="preserve"> is consolidated i</w:t>
      </w:r>
      <w:r w:rsidR="00BC6665">
        <w:rPr>
          <w:lang w:val="en-US"/>
        </w:rPr>
        <w:t>n the final lake sequence of the album</w:t>
      </w:r>
      <w:r w:rsidR="00C253C5">
        <w:rPr>
          <w:lang w:val="en-US"/>
        </w:rPr>
        <w:t xml:space="preserve"> (pp. 82-83)</w:t>
      </w:r>
      <w:r w:rsidR="00BC6665">
        <w:rPr>
          <w:lang w:val="en-US"/>
        </w:rPr>
        <w:t xml:space="preserve">, </w:t>
      </w:r>
      <w:r w:rsidR="006D7EE5">
        <w:rPr>
          <w:lang w:val="en-US"/>
        </w:rPr>
        <w:t xml:space="preserve">in which the reader takes on Hippolyte’s point-of-view under the water, </w:t>
      </w:r>
      <w:r w:rsidR="00730C83">
        <w:rPr>
          <w:lang w:val="en-US"/>
        </w:rPr>
        <w:t xml:space="preserve">essentially </w:t>
      </w:r>
      <w:r w:rsidR="006D7EE5">
        <w:rPr>
          <w:lang w:val="en-US"/>
        </w:rPr>
        <w:t>becoming him as</w:t>
      </w:r>
      <w:r w:rsidR="00730C83">
        <w:rPr>
          <w:lang w:val="en-US"/>
        </w:rPr>
        <w:t xml:space="preserve"> the first-person perspective shows</w:t>
      </w:r>
      <w:r w:rsidR="006D7EE5">
        <w:rPr>
          <w:lang w:val="en-US"/>
        </w:rPr>
        <w:t xml:space="preserve"> arms stretch</w:t>
      </w:r>
      <w:r w:rsidR="00730C83">
        <w:rPr>
          <w:lang w:val="en-US"/>
        </w:rPr>
        <w:t>ing</w:t>
      </w:r>
      <w:r w:rsidR="006D7EE5">
        <w:rPr>
          <w:lang w:val="en-US"/>
        </w:rPr>
        <w:t xml:space="preserve"> forward </w:t>
      </w:r>
      <w:r w:rsidR="00730C83">
        <w:rPr>
          <w:lang w:val="en-US"/>
        </w:rPr>
        <w:t>from</w:t>
      </w:r>
      <w:r w:rsidR="006D7EE5">
        <w:rPr>
          <w:lang w:val="en-US"/>
        </w:rPr>
        <w:t xml:space="preserve"> the</w:t>
      </w:r>
      <w:r w:rsidR="00730C83">
        <w:rPr>
          <w:lang w:val="en-US"/>
        </w:rPr>
        <w:t xml:space="preserve"> bottom of the</w:t>
      </w:r>
      <w:r w:rsidR="006D7EE5">
        <w:rPr>
          <w:lang w:val="en-US"/>
        </w:rPr>
        <w:t xml:space="preserve"> panel, swimming. </w:t>
      </w:r>
    </w:p>
    <w:p w14:paraId="6C47C92E" w14:textId="505BEFE7" w:rsidR="00903B15" w:rsidRDefault="00DA560A" w:rsidP="00A6228A">
      <w:pPr>
        <w:ind w:firstLine="720"/>
        <w:contextualSpacing/>
      </w:pPr>
      <w:r>
        <w:rPr>
          <w:lang w:val="en-US"/>
        </w:rPr>
        <w:t>In the few pages between these two closing lake sequences, in which the memories</w:t>
      </w:r>
      <w:r w:rsidR="00A6228A">
        <w:rPr>
          <w:lang w:val="en-US"/>
        </w:rPr>
        <w:t xml:space="preserve"> presented</w:t>
      </w:r>
      <w:r>
        <w:rPr>
          <w:lang w:val="en-US"/>
        </w:rPr>
        <w:t xml:space="preserve"> briefly reflect on the immediate aftermath of the genocide, several panels depicting the Rwandan countryside suddenly appear, in contrast to the large</w:t>
      </w:r>
      <w:r w:rsidR="00A6228A">
        <w:rPr>
          <w:lang w:val="en-US"/>
        </w:rPr>
        <w:t>, complete</w:t>
      </w:r>
      <w:r>
        <w:rPr>
          <w:lang w:val="en-US"/>
        </w:rPr>
        <w:t xml:space="preserve"> </w:t>
      </w:r>
      <w:proofErr w:type="spellStart"/>
      <w:r>
        <w:rPr>
          <w:lang w:val="en-US"/>
        </w:rPr>
        <w:t>water-colour</w:t>
      </w:r>
      <w:proofErr w:type="spellEnd"/>
      <w:r>
        <w:rPr>
          <w:lang w:val="en-US"/>
        </w:rPr>
        <w:t xml:space="preserve"> renderings earlier in the </w:t>
      </w:r>
      <w:r>
        <w:rPr>
          <w:i/>
          <w:iCs/>
          <w:lang w:val="en-US"/>
        </w:rPr>
        <w:t>bande dessinée</w:t>
      </w:r>
      <w:r>
        <w:rPr>
          <w:lang w:val="en-US"/>
        </w:rPr>
        <w:t xml:space="preserve">, to be unfinished: traces of the artist’s </w:t>
      </w:r>
      <w:r w:rsidR="00A6228A">
        <w:rPr>
          <w:lang w:val="en-US"/>
        </w:rPr>
        <w:t xml:space="preserve">preliminary </w:t>
      </w:r>
      <w:r>
        <w:rPr>
          <w:lang w:val="en-US"/>
        </w:rPr>
        <w:t>pencil sketches are visible in places, while corners and edges</w:t>
      </w:r>
      <w:r w:rsidR="00A6228A">
        <w:rPr>
          <w:lang w:val="en-US"/>
        </w:rPr>
        <w:t xml:space="preserve"> of the panels</w:t>
      </w:r>
      <w:r>
        <w:rPr>
          <w:lang w:val="en-US"/>
        </w:rPr>
        <w:t xml:space="preserve"> appear yet to be </w:t>
      </w:r>
      <w:proofErr w:type="spellStart"/>
      <w:r w:rsidRPr="00C253C5">
        <w:rPr>
          <w:lang w:val="en-US"/>
        </w:rPr>
        <w:t>coloured</w:t>
      </w:r>
      <w:proofErr w:type="spellEnd"/>
      <w:r w:rsidR="00A6228A" w:rsidRPr="00C253C5">
        <w:rPr>
          <w:lang w:val="en-US"/>
        </w:rPr>
        <w:t xml:space="preserve"> (pp</w:t>
      </w:r>
      <w:r w:rsidR="00C253C5" w:rsidRPr="00C253C5">
        <w:rPr>
          <w:lang w:val="en-US"/>
        </w:rPr>
        <w:t>. 78-79</w:t>
      </w:r>
      <w:r w:rsidR="00A6228A" w:rsidRPr="00C253C5">
        <w:rPr>
          <w:lang w:val="en-US"/>
        </w:rPr>
        <w:t>)</w:t>
      </w:r>
      <w:r w:rsidRPr="00C253C5">
        <w:rPr>
          <w:lang w:val="en-US"/>
        </w:rPr>
        <w:t>.</w:t>
      </w:r>
      <w:r>
        <w:rPr>
          <w:lang w:val="en-US"/>
        </w:rPr>
        <w:t xml:space="preserve"> </w:t>
      </w:r>
      <w:r w:rsidR="00B53328">
        <w:rPr>
          <w:lang w:val="en-US"/>
        </w:rPr>
        <w:t xml:space="preserve">As </w:t>
      </w:r>
      <w:r w:rsidR="002327EE">
        <w:rPr>
          <w:lang w:val="en-US"/>
        </w:rPr>
        <w:t>Baum, Bayer &amp; Wagstaff state</w:t>
      </w:r>
      <w:r w:rsidR="00A6228A">
        <w:rPr>
          <w:lang w:val="en-US"/>
        </w:rPr>
        <w:t xml:space="preserve"> of the </w:t>
      </w:r>
      <w:r w:rsidR="00A6228A">
        <w:rPr>
          <w:i/>
          <w:iCs/>
          <w:lang w:val="en-US"/>
        </w:rPr>
        <w:t>non-finito</w:t>
      </w:r>
      <w:r w:rsidR="00B53328">
        <w:rPr>
          <w:lang w:val="en-US"/>
        </w:rPr>
        <w:t>, various artistic goals can be associated wi</w:t>
      </w:r>
      <w:r w:rsidR="00240E50">
        <w:rPr>
          <w:lang w:val="en-US"/>
        </w:rPr>
        <w:t xml:space="preserve">th the intentional choice to leave a work unfinished; a unifying feature of such works, however, is that they </w:t>
      </w:r>
      <w:r w:rsidR="00B53328">
        <w:t>demand the active engagement of the viewer</w:t>
      </w:r>
      <w:r w:rsidR="00E214F5">
        <w:t>, encouraging them to mentally complete the image and imagine the final elements that have been left out</w:t>
      </w:r>
      <w:r w:rsidR="00A6228A">
        <w:t xml:space="preserve"> </w:t>
      </w:r>
      <w:sdt>
        <w:sdtPr>
          <w:id w:val="1288546448"/>
          <w:citation/>
        </w:sdtPr>
        <w:sdtContent>
          <w:r w:rsidR="002327EE" w:rsidRPr="002327EE">
            <w:fldChar w:fldCharType="begin"/>
          </w:r>
          <w:r w:rsidR="002327EE" w:rsidRPr="002327EE">
            <w:instrText xml:space="preserve">CITATION Bau16 \p 14 \n  \t  \l 2057 </w:instrText>
          </w:r>
          <w:r w:rsidR="002327EE" w:rsidRPr="002327EE">
            <w:fldChar w:fldCharType="separate"/>
          </w:r>
          <w:r w:rsidR="009A5A99">
            <w:rPr>
              <w:noProof/>
            </w:rPr>
            <w:t>(2016, p. 14)</w:t>
          </w:r>
          <w:r w:rsidR="002327EE" w:rsidRPr="002327EE">
            <w:fldChar w:fldCharType="end"/>
          </w:r>
        </w:sdtContent>
      </w:sdt>
      <w:r w:rsidR="00B53328" w:rsidRPr="002327EE">
        <w:t>.</w:t>
      </w:r>
      <w:r w:rsidR="00240E50">
        <w:t xml:space="preserve"> In a sequential art</w:t>
      </w:r>
      <w:r w:rsidR="00A6228A">
        <w:t xml:space="preserve"> form</w:t>
      </w:r>
      <w:r w:rsidR="00240E50">
        <w:t xml:space="preserve">, such as the </w:t>
      </w:r>
      <w:r w:rsidR="00240E50">
        <w:rPr>
          <w:i/>
          <w:iCs/>
        </w:rPr>
        <w:t>bande dessinée</w:t>
      </w:r>
      <w:r w:rsidR="00240E50">
        <w:t xml:space="preserve">, the inclusion of unfinished elements </w:t>
      </w:r>
      <w:r w:rsidR="00E214F5">
        <w:t>has the added consequence of disrupting</w:t>
      </w:r>
      <w:r w:rsidR="00240E50">
        <w:t xml:space="preserve"> the narrative rhythm, jolting the reader out of the story to confront the </w:t>
      </w:r>
      <w:proofErr w:type="spellStart"/>
      <w:r w:rsidR="00240E50">
        <w:t>constructedness</w:t>
      </w:r>
      <w:proofErr w:type="spellEnd"/>
      <w:r w:rsidR="00240E50">
        <w:t xml:space="preserve"> of the imagery before them</w:t>
      </w:r>
      <w:r w:rsidR="00E214F5">
        <w:t>,</w:t>
      </w:r>
      <w:r w:rsidR="00A6228A">
        <w:t xml:space="preserve"> made clear in the marks of creative progression left visible on the page</w:t>
      </w:r>
      <w:r w:rsidR="00240E50">
        <w:t>.</w:t>
      </w:r>
      <w:r w:rsidR="00B53328">
        <w:t xml:space="preserve"> </w:t>
      </w:r>
      <w:r w:rsidR="00B53328" w:rsidRPr="00B53328">
        <w:t xml:space="preserve">At the close of </w:t>
      </w:r>
      <w:r w:rsidR="00B53328" w:rsidRPr="00B53328">
        <w:rPr>
          <w:i/>
          <w:iCs/>
        </w:rPr>
        <w:t xml:space="preserve">La Fantaisie des </w:t>
      </w:r>
      <w:proofErr w:type="spellStart"/>
      <w:r w:rsidR="00B53328" w:rsidRPr="00B53328">
        <w:rPr>
          <w:i/>
          <w:iCs/>
        </w:rPr>
        <w:t>dieux</w:t>
      </w:r>
      <w:proofErr w:type="spellEnd"/>
      <w:r w:rsidR="00B53328" w:rsidRPr="00B53328">
        <w:t xml:space="preserve"> Hippolyte’s unfinished i</w:t>
      </w:r>
      <w:r w:rsidR="00B53328">
        <w:t>magery</w:t>
      </w:r>
      <w:r w:rsidR="00240E50">
        <w:t xml:space="preserve"> </w:t>
      </w:r>
      <w:r w:rsidR="00A05D4B">
        <w:t xml:space="preserve">has this </w:t>
      </w:r>
      <w:r w:rsidR="00E214F5">
        <w:t xml:space="preserve">disruptive </w:t>
      </w:r>
      <w:r w:rsidR="00A05D4B">
        <w:t>effect, encouraging readers to actively reflect on images that both expose the artist’s process and</w:t>
      </w:r>
      <w:r w:rsidR="00A6228A">
        <w:t xml:space="preserve">, </w:t>
      </w:r>
      <w:r w:rsidR="00D6514D">
        <w:t>crucially</w:t>
      </w:r>
      <w:r w:rsidR="00A6228A">
        <w:t>, that</w:t>
      </w:r>
      <w:r w:rsidR="00A05D4B">
        <w:t xml:space="preserve"> suggest that it is still </w:t>
      </w:r>
      <w:r w:rsidR="00A05D4B">
        <w:rPr>
          <w:i/>
          <w:iCs/>
        </w:rPr>
        <w:t>in</w:t>
      </w:r>
      <w:r w:rsidR="00A05D4B">
        <w:t xml:space="preserve"> process. Where commemoration focuses on events of the past, political action with the goal of inciting change necessarily belongs to the present – one must believe</w:t>
      </w:r>
      <w:r w:rsidR="00A6228A">
        <w:t>, amongst other</w:t>
      </w:r>
      <w:r w:rsidR="00E214F5">
        <w:t xml:space="preserve"> considerations,</w:t>
      </w:r>
      <w:r w:rsidR="00A05D4B">
        <w:t xml:space="preserve"> that it is not ‘too late’ to act. The incorporation of </w:t>
      </w:r>
      <w:r w:rsidR="00E214F5">
        <w:t xml:space="preserve">unfinished panels in </w:t>
      </w:r>
      <w:r w:rsidR="00E214F5">
        <w:rPr>
          <w:i/>
          <w:iCs/>
        </w:rPr>
        <w:t xml:space="preserve">La Fantaisie des </w:t>
      </w:r>
      <w:proofErr w:type="spellStart"/>
      <w:r w:rsidR="00E214F5">
        <w:rPr>
          <w:i/>
          <w:iCs/>
        </w:rPr>
        <w:t>dieux</w:t>
      </w:r>
      <w:proofErr w:type="spellEnd"/>
      <w:r w:rsidR="00A05D4B">
        <w:t xml:space="preserve"> serves to position the reader at </w:t>
      </w:r>
      <w:r w:rsidR="00E214F5">
        <w:t>the album’s close n</w:t>
      </w:r>
      <w:r w:rsidR="00A05D4B">
        <w:t>ot as an observer of a historical event</w:t>
      </w:r>
      <w:r w:rsidR="00E214F5">
        <w:t>,</w:t>
      </w:r>
      <w:r w:rsidR="00A05D4B">
        <w:t xml:space="preserve"> but as a witness to – and, indeed, participant in – a narrative that is not yet</w:t>
      </w:r>
      <w:r w:rsidR="00EA0EEA">
        <w:t xml:space="preserve"> concluded</w:t>
      </w:r>
      <w:r w:rsidR="006633FD">
        <w:t>.</w:t>
      </w:r>
      <w:r w:rsidR="00E214F5">
        <w:t xml:space="preserve"> There is still time, Saint-Exupéry and Hippolyte seem to say to the young reader, to take</w:t>
      </w:r>
      <w:r w:rsidR="003871B6">
        <w:t xml:space="preserve"> up the mantle of</w:t>
      </w:r>
      <w:r w:rsidR="00E214F5">
        <w:t xml:space="preserve"> responsibility and </w:t>
      </w:r>
      <w:r w:rsidR="003871B6">
        <w:t xml:space="preserve">to </w:t>
      </w:r>
      <w:r w:rsidR="00E214F5">
        <w:t>demand accountability.</w:t>
      </w:r>
    </w:p>
    <w:p w14:paraId="50C4A22F" w14:textId="77777777" w:rsidR="00892BCD" w:rsidRDefault="00892BCD" w:rsidP="00A6228A">
      <w:pPr>
        <w:ind w:firstLine="720"/>
        <w:contextualSpacing/>
      </w:pPr>
    </w:p>
    <w:p w14:paraId="57FCF72A" w14:textId="041D95A4" w:rsidR="00892BCD" w:rsidRDefault="00892BCD" w:rsidP="00892BCD">
      <w:pPr>
        <w:contextualSpacing/>
      </w:pPr>
      <w:r>
        <w:rPr>
          <w:i/>
          <w:iCs/>
        </w:rPr>
        <w:t>Conclusion</w:t>
      </w:r>
    </w:p>
    <w:p w14:paraId="3DAF4621" w14:textId="77777777" w:rsidR="00892BCD" w:rsidRDefault="00892BCD" w:rsidP="00892BCD">
      <w:pPr>
        <w:contextualSpacing/>
      </w:pPr>
    </w:p>
    <w:p w14:paraId="309D15D2" w14:textId="0635CD99" w:rsidR="00F71EB1" w:rsidRPr="0032280A" w:rsidRDefault="00892BCD" w:rsidP="00B06873">
      <w:pPr>
        <w:ind w:firstLine="720"/>
        <w:contextualSpacing/>
      </w:pPr>
      <w:r>
        <w:t>In Keith Reader’s aforementioned 1992 article he states that ‘[c]</w:t>
      </w:r>
      <w:proofErr w:type="spellStart"/>
      <w:r w:rsidRPr="00905AE4">
        <w:t>inema</w:t>
      </w:r>
      <w:proofErr w:type="spellEnd"/>
      <w:r w:rsidRPr="00905AE4">
        <w:t xml:space="preserve"> speaks, not only to and of a culture's hopes, but also to and of its fears</w:t>
      </w:r>
      <w:r>
        <w:t xml:space="preserve">’ </w:t>
      </w:r>
      <w:sdt>
        <w:sdtPr>
          <w:id w:val="-296230760"/>
          <w:citation/>
        </w:sdtPr>
        <w:sdtContent>
          <w:r>
            <w:fldChar w:fldCharType="begin"/>
          </w:r>
          <w:r>
            <w:instrText xml:space="preserve">CITATION Rea92 \p 104 \n  \y  \t  \l 2057 </w:instrText>
          </w:r>
          <w:r>
            <w:fldChar w:fldCharType="separate"/>
          </w:r>
          <w:r w:rsidR="009A5A99">
            <w:rPr>
              <w:noProof/>
            </w:rPr>
            <w:t>(p. 104)</w:t>
          </w:r>
          <w:r>
            <w:fldChar w:fldCharType="end"/>
          </w:r>
        </w:sdtContent>
      </w:sdt>
      <w:r>
        <w:t xml:space="preserve">. The fears expressed within the films that exemplified - according to Stéphane </w:t>
      </w:r>
      <w:r w:rsidR="00C14C86">
        <w:t>Delorme</w:t>
      </w:r>
      <w:r>
        <w:t xml:space="preserve"> and the </w:t>
      </w:r>
      <w:r>
        <w:rPr>
          <w:i/>
          <w:iCs/>
        </w:rPr>
        <w:t xml:space="preserve">Cahiers </w:t>
      </w:r>
      <w:r>
        <w:t>team - the widespread existence of a ‘vide politique’ in French cinema</w:t>
      </w:r>
      <w:r w:rsidR="00E0228F">
        <w:t xml:space="preserve"> in 2015</w:t>
      </w:r>
      <w:r>
        <w:t xml:space="preserve">, seemed to be that individual action to make meaningful change in society had become impossible: the best </w:t>
      </w:r>
      <w:r w:rsidR="00E046A5">
        <w:t xml:space="preserve">the viewer could hope for was to have their conscience assuaged, temporarily, for the duration of the film. What the evolution and apparent increase in politicised expression within the </w:t>
      </w:r>
      <w:r w:rsidR="00E046A5">
        <w:rPr>
          <w:i/>
          <w:iCs/>
        </w:rPr>
        <w:t>bande dessinée</w:t>
      </w:r>
      <w:r w:rsidR="00E046A5">
        <w:t xml:space="preserve"> medium at the same moment in time seems to suggest, however, is that this fear of the immutability of social and political conditions was not all-pervasive</w:t>
      </w:r>
      <w:r w:rsidR="007D1577">
        <w:t xml:space="preserve"> within the French national psyche</w:t>
      </w:r>
      <w:r w:rsidR="0032280A">
        <w:t>,</w:t>
      </w:r>
      <w:r w:rsidR="00F71EB1">
        <w:t xml:space="preserve"> and that the belief in the possibility of change still existed when directed on a smaller scale, and in a more individualised manner, to younger sections of society. </w:t>
      </w:r>
      <w:r w:rsidR="00F71EB1" w:rsidRPr="00F71EB1">
        <w:rPr>
          <w:i/>
          <w:iCs/>
        </w:rPr>
        <w:t>Bandes dessinées</w:t>
      </w:r>
      <w:r w:rsidR="00F71EB1" w:rsidRPr="00F71EB1">
        <w:t xml:space="preserve"> like </w:t>
      </w:r>
      <w:r w:rsidR="00F71EB1" w:rsidRPr="00F71EB1">
        <w:rPr>
          <w:i/>
          <w:iCs/>
        </w:rPr>
        <w:t xml:space="preserve">La Fantaisie des </w:t>
      </w:r>
      <w:proofErr w:type="spellStart"/>
      <w:r w:rsidR="00F71EB1" w:rsidRPr="00F71EB1">
        <w:rPr>
          <w:i/>
          <w:iCs/>
        </w:rPr>
        <w:t>dieux</w:t>
      </w:r>
      <w:proofErr w:type="spellEnd"/>
      <w:r w:rsidR="00F71EB1" w:rsidRPr="00F71EB1">
        <w:t xml:space="preserve"> – and many more co</w:t>
      </w:r>
      <w:r w:rsidR="00F71EB1">
        <w:t>mparable examples exist</w:t>
      </w:r>
      <w:r w:rsidR="00F71EB1" w:rsidRPr="00F71EB1">
        <w:t xml:space="preserve"> – show how creators </w:t>
      </w:r>
      <w:r w:rsidR="00F71EB1">
        <w:t xml:space="preserve">use the specificity of both the medium’s format and demographic to fashion visual narratives that aim to </w:t>
      </w:r>
      <w:r w:rsidR="009C39E6">
        <w:t>engage</w:t>
      </w:r>
      <w:r w:rsidR="00F71EB1">
        <w:t xml:space="preserve"> the younger adult reader on </w:t>
      </w:r>
      <w:r w:rsidR="009C39E6">
        <w:lastRenderedPageBreak/>
        <w:t xml:space="preserve">a personal level, creating an emotional connection to a current issue with a view to encouraging action. The impact of such works of graphic activism is not always clearly measurable; however, the continued increase in politicised expression in the </w:t>
      </w:r>
      <w:r w:rsidR="009C39E6">
        <w:rPr>
          <w:i/>
          <w:iCs/>
        </w:rPr>
        <w:t>bande dessinée</w:t>
      </w:r>
      <w:r w:rsidR="009C39E6">
        <w:t xml:space="preserve"> medium – and the influx into the medium of creators associated primarily with other forms of expression</w:t>
      </w:r>
      <w:r w:rsidR="00B06873">
        <w:t xml:space="preserve"> in order, specifically, to produce politicised albums</w:t>
      </w:r>
      <w:r w:rsidR="009C39E6">
        <w:t xml:space="preserve">, such as journalist Saint-Exupéry, writer Leila Slimani </w:t>
      </w:r>
      <w:r w:rsidR="00B06873">
        <w:t xml:space="preserve">(co-creator of </w:t>
      </w:r>
      <w:r w:rsidR="00B06873">
        <w:rPr>
          <w:i/>
          <w:iCs/>
        </w:rPr>
        <w:t xml:space="preserve">Paroles </w:t>
      </w:r>
      <w:proofErr w:type="spellStart"/>
      <w:r w:rsidR="00B06873" w:rsidRPr="00B06873">
        <w:rPr>
          <w:i/>
          <w:iCs/>
        </w:rPr>
        <w:t>d’honneur</w:t>
      </w:r>
      <w:proofErr w:type="spellEnd"/>
      <w:r w:rsidR="00B06873">
        <w:rPr>
          <w:i/>
          <w:iCs/>
        </w:rPr>
        <w:t xml:space="preserve"> </w:t>
      </w:r>
      <w:r w:rsidR="00B06873">
        <w:t xml:space="preserve">(2007) with Laetitia Coryn) </w:t>
      </w:r>
      <w:r w:rsidR="009C39E6" w:rsidRPr="00B06873">
        <w:t>or</w:t>
      </w:r>
      <w:r w:rsidR="009C39E6">
        <w:t xml:space="preserve"> director </w:t>
      </w:r>
      <w:proofErr w:type="spellStart"/>
      <w:r w:rsidR="009C39E6">
        <w:t>Ovidie</w:t>
      </w:r>
      <w:proofErr w:type="spellEnd"/>
      <w:r w:rsidR="00B06873">
        <w:t xml:space="preserve"> (co-creator of </w:t>
      </w:r>
      <w:r w:rsidR="00B06873" w:rsidRPr="00B06873">
        <w:rPr>
          <w:i/>
          <w:iCs/>
        </w:rPr>
        <w:t xml:space="preserve">Libres ! </w:t>
      </w:r>
      <w:proofErr w:type="spellStart"/>
      <w:r w:rsidR="00B06873" w:rsidRPr="0032280A">
        <w:rPr>
          <w:i/>
          <w:iCs/>
        </w:rPr>
        <w:t>Manifeste</w:t>
      </w:r>
      <w:proofErr w:type="spellEnd"/>
      <w:r w:rsidR="00B06873" w:rsidRPr="0032280A">
        <w:rPr>
          <w:i/>
          <w:iCs/>
        </w:rPr>
        <w:t xml:space="preserve"> pour </w:t>
      </w:r>
      <w:proofErr w:type="spellStart"/>
      <w:r w:rsidR="00B06873" w:rsidRPr="0032280A">
        <w:rPr>
          <w:i/>
          <w:iCs/>
        </w:rPr>
        <w:t>s'affranchir</w:t>
      </w:r>
      <w:proofErr w:type="spellEnd"/>
      <w:r w:rsidR="00B06873" w:rsidRPr="0032280A">
        <w:rPr>
          <w:i/>
          <w:iCs/>
        </w:rPr>
        <w:t xml:space="preserve"> des diktats </w:t>
      </w:r>
      <w:proofErr w:type="spellStart"/>
      <w:r w:rsidR="00B06873" w:rsidRPr="0032280A">
        <w:rPr>
          <w:i/>
          <w:iCs/>
        </w:rPr>
        <w:t>sexuels</w:t>
      </w:r>
      <w:proofErr w:type="spellEnd"/>
      <w:r w:rsidR="00B06873" w:rsidRPr="0032280A">
        <w:t xml:space="preserve"> (2017) with artist </w:t>
      </w:r>
      <w:proofErr w:type="spellStart"/>
      <w:r w:rsidR="00B06873" w:rsidRPr="0032280A">
        <w:t>Digl</w:t>
      </w:r>
      <w:r w:rsidR="00D06889" w:rsidRPr="0032280A">
        <w:t>e</w:t>
      </w:r>
      <w:r w:rsidR="00B06873" w:rsidRPr="0032280A">
        <w:t>e</w:t>
      </w:r>
      <w:proofErr w:type="spellEnd"/>
      <w:r w:rsidR="00D06889" w:rsidRPr="0032280A">
        <w:t>)</w:t>
      </w:r>
      <w:r w:rsidR="009C39E6" w:rsidRPr="0032280A">
        <w:t xml:space="preserve"> - indicates that the hope, for now, persists.</w:t>
      </w:r>
    </w:p>
    <w:p w14:paraId="5A25ED94" w14:textId="77777777" w:rsidR="00F71EB1" w:rsidRPr="0032280A" w:rsidRDefault="00F71EB1" w:rsidP="00892BCD">
      <w:pPr>
        <w:ind w:firstLine="720"/>
        <w:contextualSpacing/>
      </w:pPr>
    </w:p>
    <w:p w14:paraId="763A9779" w14:textId="54F1E8F3" w:rsidR="00C25716" w:rsidRPr="004569C8" w:rsidRDefault="00C25716" w:rsidP="00F6749B">
      <w:pPr>
        <w:rPr>
          <w:rFonts w:cs="Arial"/>
          <w:shd w:val="clear" w:color="auto" w:fill="FFFFFF"/>
        </w:rPr>
      </w:pPr>
    </w:p>
    <w:p w14:paraId="45A1D93C" w14:textId="77777777" w:rsidR="000728BF" w:rsidRPr="004569C8" w:rsidRDefault="000728BF" w:rsidP="00C25716">
      <w:pPr>
        <w:ind w:firstLine="720"/>
        <w:rPr>
          <w:rFonts w:cs="Arial"/>
          <w:shd w:val="clear" w:color="auto" w:fill="FFFFFF"/>
        </w:rPr>
      </w:pPr>
    </w:p>
    <w:sdt>
      <w:sdtPr>
        <w:rPr>
          <w:rFonts w:asciiTheme="minorHAnsi" w:eastAsiaTheme="minorHAnsi" w:hAnsiTheme="minorHAnsi" w:cstheme="minorBidi"/>
          <w:color w:val="auto"/>
          <w:sz w:val="22"/>
          <w:szCs w:val="22"/>
        </w:rPr>
        <w:id w:val="1198982523"/>
        <w:docPartObj>
          <w:docPartGallery w:val="Bibliographies"/>
          <w:docPartUnique/>
        </w:docPartObj>
      </w:sdtPr>
      <w:sdtContent>
        <w:p w14:paraId="0841800C" w14:textId="2F59D138" w:rsidR="000728BF" w:rsidRPr="00DF7045" w:rsidRDefault="000728BF">
          <w:pPr>
            <w:pStyle w:val="Heading1"/>
          </w:pPr>
          <w:r w:rsidRPr="00DF7045">
            <w:t>Bibliography</w:t>
          </w:r>
        </w:p>
        <w:sdt>
          <w:sdtPr>
            <w:id w:val="111145805"/>
            <w:bibliography/>
          </w:sdtPr>
          <w:sdtContent>
            <w:p w14:paraId="0C740A6C" w14:textId="0000ADD6" w:rsidR="009A5A99" w:rsidRDefault="000728BF" w:rsidP="009A5A99">
              <w:pPr>
                <w:pStyle w:val="Bibliography"/>
                <w:ind w:left="720" w:hanging="720"/>
                <w:rPr>
                  <w:noProof/>
                  <w:kern w:val="0"/>
                  <w:sz w:val="24"/>
                  <w:szCs w:val="24"/>
                  <w:lang w:val="fr-FR"/>
                  <w14:ligatures w14:val="none"/>
                </w:rPr>
              </w:pPr>
              <w:r>
                <w:fldChar w:fldCharType="begin"/>
              </w:r>
              <w:r w:rsidRPr="00DF7045">
                <w:instrText>BIBLIOGRAPHY</w:instrText>
              </w:r>
              <w:r>
                <w:fldChar w:fldCharType="separate"/>
              </w:r>
              <w:r w:rsidR="009A5A99" w:rsidRPr="00DF7045">
                <w:rPr>
                  <w:noProof/>
                </w:rPr>
                <w:t xml:space="preserve">Algava, É., &amp; Bloch, K. (2022, November 17). </w:t>
              </w:r>
              <w:r w:rsidR="009A5A99">
                <w:rPr>
                  <w:noProof/>
                  <w:lang w:val="fr-FR"/>
                </w:rPr>
                <w:t>'Vingt ans de participation électorale : en 2022, les écarts selon l’âge et le diplôme continuent de se creuser'. Consulté le January 28, 2025, sur https://www.insee.fr/fr/statistiques/6658143</w:t>
              </w:r>
            </w:p>
            <w:p w14:paraId="5AC0762C" w14:textId="41E7507E" w:rsidR="009A5A99" w:rsidRPr="009A5A99" w:rsidRDefault="009A5A99" w:rsidP="009A5A99">
              <w:pPr>
                <w:pStyle w:val="Bibliography"/>
                <w:ind w:left="720" w:hanging="720"/>
                <w:rPr>
                  <w:noProof/>
                </w:rPr>
              </w:pPr>
              <w:r w:rsidRPr="009A5A99">
                <w:rPr>
                  <w:noProof/>
                  <w:lang w:val="de-DE"/>
                </w:rPr>
                <w:t xml:space="preserve">Baum, K., Bayer, A., &amp; Wagstaff, S. (2016). </w:t>
              </w:r>
              <w:r w:rsidRPr="009A5A99">
                <w:rPr>
                  <w:noProof/>
                </w:rPr>
                <w:t>'Introduction: An Unfinished History of Art</w:t>
              </w:r>
              <w:r>
                <w:rPr>
                  <w:noProof/>
                </w:rPr>
                <w:t>'</w:t>
              </w:r>
              <w:r w:rsidRPr="009A5A99">
                <w:rPr>
                  <w:noProof/>
                </w:rPr>
                <w:t xml:space="preserve">. Dans K. Baum, A. Bayer, &amp; S. Wagstaff, </w:t>
              </w:r>
              <w:r w:rsidRPr="009A5A99">
                <w:rPr>
                  <w:i/>
                  <w:iCs/>
                  <w:noProof/>
                </w:rPr>
                <w:t>Unfinished: Thoughts Left Visible</w:t>
              </w:r>
              <w:r w:rsidRPr="009A5A99">
                <w:rPr>
                  <w:noProof/>
                </w:rPr>
                <w:t xml:space="preserve"> (pp. 12-15). New York: The Metropolitan Museum of Art.</w:t>
              </w:r>
            </w:p>
            <w:p w14:paraId="248264E1" w14:textId="77777777" w:rsidR="009A5A99" w:rsidRDefault="009A5A99" w:rsidP="009A5A99">
              <w:pPr>
                <w:pStyle w:val="Bibliography"/>
                <w:ind w:left="720" w:hanging="720"/>
                <w:rPr>
                  <w:noProof/>
                  <w:lang w:val="fr-FR"/>
                </w:rPr>
              </w:pPr>
              <w:r w:rsidRPr="009A5A99">
                <w:rPr>
                  <w:noProof/>
                </w:rPr>
                <w:t xml:space="preserve">Beaty, B. (2007). </w:t>
              </w:r>
              <w:r w:rsidRPr="009A5A99">
                <w:rPr>
                  <w:i/>
                  <w:iCs/>
                  <w:noProof/>
                </w:rPr>
                <w:t>Unpopular Culture: Transforming the European Comic Book in the 1990s.</w:t>
              </w:r>
              <w:r w:rsidRPr="009A5A99">
                <w:rPr>
                  <w:noProof/>
                </w:rPr>
                <w:t xml:space="preserve"> </w:t>
              </w:r>
              <w:r>
                <w:rPr>
                  <w:noProof/>
                  <w:lang w:val="fr-FR"/>
                </w:rPr>
                <w:t>Toronto: University of Toronto Press.</w:t>
              </w:r>
            </w:p>
            <w:p w14:paraId="3964DEFC" w14:textId="33D8228C" w:rsidR="009A5A99" w:rsidRDefault="009A5A99" w:rsidP="009A5A99">
              <w:pPr>
                <w:pStyle w:val="Bibliography"/>
                <w:ind w:left="720" w:hanging="720"/>
                <w:rPr>
                  <w:noProof/>
                  <w:lang w:val="fr-FR"/>
                </w:rPr>
              </w:pPr>
              <w:r>
                <w:rPr>
                  <w:noProof/>
                  <w:lang w:val="fr-FR"/>
                </w:rPr>
                <w:t>Boukhrief, N. (2015, October 13). 'Nicolas Boukhrief : "Le cinéma français, contrairement à ce qu'on croit, n'a jamais été très politique"'. (Allociné, Intervieweur)</w:t>
              </w:r>
            </w:p>
            <w:p w14:paraId="6DCB3BD1" w14:textId="0D95C655" w:rsidR="009A5A99" w:rsidRDefault="009A5A99" w:rsidP="009A5A99">
              <w:pPr>
                <w:pStyle w:val="Bibliography"/>
                <w:ind w:left="720" w:hanging="720"/>
                <w:rPr>
                  <w:noProof/>
                  <w:lang w:val="fr-FR"/>
                </w:rPr>
              </w:pPr>
              <w:r>
                <w:rPr>
                  <w:noProof/>
                  <w:lang w:val="fr-FR"/>
                </w:rPr>
                <w:t xml:space="preserve">Brethes, R. (2015, May 01). '"Le Château" : la BD "officielle" du président normal'. </w:t>
              </w:r>
              <w:r>
                <w:rPr>
                  <w:i/>
                  <w:iCs/>
                  <w:noProof/>
                  <w:lang w:val="fr-FR"/>
                </w:rPr>
                <w:t>Le Point</w:t>
              </w:r>
              <w:r>
                <w:rPr>
                  <w:noProof/>
                  <w:lang w:val="fr-FR"/>
                </w:rPr>
                <w:t>. Consulté le January 24, 2025, sur https://www.lepoint.fr/culture/le-chateau-une-bd-dans-les-coulisses-d-une-annee-de-presidence-banale-01-05-2015-1925560_3.php#11</w:t>
              </w:r>
            </w:p>
            <w:p w14:paraId="28C2ABB3" w14:textId="1F23C14C" w:rsidR="009A5A99" w:rsidRPr="009A5A99" w:rsidRDefault="009A5A99" w:rsidP="009A5A99">
              <w:pPr>
                <w:pStyle w:val="Bibliography"/>
                <w:ind w:left="720" w:hanging="720"/>
                <w:rPr>
                  <w:noProof/>
                </w:rPr>
              </w:pPr>
              <w:r w:rsidRPr="009A5A99">
                <w:rPr>
                  <w:noProof/>
                </w:rPr>
                <w:t xml:space="preserve">Brown, G., &amp; Pickerill, J. (2009). </w:t>
              </w:r>
              <w:r>
                <w:rPr>
                  <w:noProof/>
                </w:rPr>
                <w:t>'</w:t>
              </w:r>
              <w:r w:rsidRPr="009A5A99">
                <w:rPr>
                  <w:noProof/>
                </w:rPr>
                <w:t>Space for emotion in the spaces of activism</w:t>
              </w:r>
              <w:r>
                <w:rPr>
                  <w:noProof/>
                </w:rPr>
                <w:t>'</w:t>
              </w:r>
              <w:r w:rsidRPr="009A5A99">
                <w:rPr>
                  <w:noProof/>
                </w:rPr>
                <w:t xml:space="preserve">. </w:t>
              </w:r>
              <w:r w:rsidRPr="009A5A99">
                <w:rPr>
                  <w:i/>
                  <w:iCs/>
                  <w:noProof/>
                </w:rPr>
                <w:t>Emotion, Space and Society, 2</w:t>
              </w:r>
              <w:r w:rsidRPr="009A5A99">
                <w:rPr>
                  <w:noProof/>
                </w:rPr>
                <w:t>, 24-35.</w:t>
              </w:r>
            </w:p>
            <w:p w14:paraId="4F41C5B9" w14:textId="1E9D62A3" w:rsidR="009A5A99" w:rsidRDefault="009A5A99" w:rsidP="009A5A99">
              <w:pPr>
                <w:pStyle w:val="Bibliography"/>
                <w:ind w:left="720" w:hanging="720"/>
                <w:rPr>
                  <w:noProof/>
                  <w:lang w:val="fr-FR"/>
                </w:rPr>
              </w:pPr>
              <w:r w:rsidRPr="009A5A99">
                <w:rPr>
                  <w:noProof/>
                </w:rPr>
                <w:t xml:space="preserve">Bumatay, M., &amp; Warman, H. (2012). </w:t>
              </w:r>
              <w:r w:rsidR="00133D91">
                <w:rPr>
                  <w:noProof/>
                </w:rPr>
                <w:t>'</w:t>
              </w:r>
              <w:r w:rsidRPr="009A5A99">
                <w:rPr>
                  <w:noProof/>
                </w:rPr>
                <w:t>Illustrating Genocidaires, Orphans, and Child Soldiers in Central Africa</w:t>
              </w:r>
              <w:r w:rsidR="00133D91">
                <w:rPr>
                  <w:noProof/>
                </w:rPr>
                <w:t>'</w:t>
              </w:r>
              <w:r w:rsidRPr="009A5A99">
                <w:rPr>
                  <w:noProof/>
                </w:rPr>
                <w:t xml:space="preserve">. </w:t>
              </w:r>
              <w:r>
                <w:rPr>
                  <w:i/>
                  <w:iCs/>
                  <w:noProof/>
                  <w:lang w:val="fr-FR"/>
                </w:rPr>
                <w:t>Peace Review, 24</w:t>
              </w:r>
              <w:r>
                <w:rPr>
                  <w:noProof/>
                  <w:lang w:val="fr-FR"/>
                </w:rPr>
                <w:t>(3), ,332-339.</w:t>
              </w:r>
            </w:p>
            <w:p w14:paraId="294B1FED" w14:textId="77777777" w:rsidR="009A5A99" w:rsidRDefault="009A5A99" w:rsidP="009A5A99">
              <w:pPr>
                <w:pStyle w:val="Bibliography"/>
                <w:ind w:left="720" w:hanging="720"/>
                <w:rPr>
                  <w:noProof/>
                  <w:lang w:val="fr-FR"/>
                </w:rPr>
              </w:pPr>
              <w:r>
                <w:rPr>
                  <w:noProof/>
                  <w:lang w:val="fr-FR"/>
                </w:rPr>
                <w:t xml:space="preserve">Centre national du cinéma et de l'image animée. (2015). </w:t>
              </w:r>
              <w:r>
                <w:rPr>
                  <w:i/>
                  <w:iCs/>
                  <w:noProof/>
                  <w:lang w:val="fr-FR"/>
                </w:rPr>
                <w:t>PubliXiné. Baromètre du public des salles du cinéma.</w:t>
              </w:r>
              <w:r>
                <w:rPr>
                  <w:noProof/>
                  <w:lang w:val="fr-FR"/>
                </w:rPr>
                <w:t xml:space="preserve"> Paris: Centre national du cinéma et de l'image animée.</w:t>
              </w:r>
            </w:p>
            <w:p w14:paraId="42149925" w14:textId="77777777" w:rsidR="009A5A99" w:rsidRPr="00DF7045" w:rsidRDefault="009A5A99" w:rsidP="009A5A99">
              <w:pPr>
                <w:pStyle w:val="Bibliography"/>
                <w:ind w:left="720" w:hanging="720"/>
                <w:rPr>
                  <w:noProof/>
                </w:rPr>
              </w:pPr>
              <w:r>
                <w:rPr>
                  <w:noProof/>
                  <w:lang w:val="fr-FR"/>
                </w:rPr>
                <w:t xml:space="preserve">Centre national du livre. (2021). </w:t>
              </w:r>
              <w:r>
                <w:rPr>
                  <w:i/>
                  <w:iCs/>
                  <w:noProof/>
                  <w:lang w:val="fr-FR"/>
                </w:rPr>
                <w:t>Baromètre « Les Français et la lecture ».</w:t>
              </w:r>
              <w:r>
                <w:rPr>
                  <w:noProof/>
                  <w:lang w:val="fr-FR"/>
                </w:rPr>
                <w:t xml:space="preserve"> </w:t>
              </w:r>
              <w:r w:rsidRPr="00DF7045">
                <w:rPr>
                  <w:noProof/>
                </w:rPr>
                <w:t>Paris: Centre national du livre.</w:t>
              </w:r>
            </w:p>
            <w:p w14:paraId="694D14AE" w14:textId="161840CE" w:rsidR="009A5A99" w:rsidRPr="009A5A99" w:rsidRDefault="009A5A99" w:rsidP="009A5A99">
              <w:pPr>
                <w:pStyle w:val="Bibliography"/>
                <w:ind w:left="720" w:hanging="720"/>
                <w:rPr>
                  <w:noProof/>
                </w:rPr>
              </w:pPr>
              <w:r w:rsidRPr="009A5A99">
                <w:rPr>
                  <w:noProof/>
                </w:rPr>
                <w:t xml:space="preserve">Davies, D. (2017). </w:t>
              </w:r>
              <w:r w:rsidR="00133D91">
                <w:rPr>
                  <w:noProof/>
                </w:rPr>
                <w:t>'</w:t>
              </w:r>
              <w:r w:rsidRPr="009A5A99">
                <w:rPr>
                  <w:noProof/>
                </w:rPr>
                <w:t>Comics Activism: An Interview with Comics Artist Kate Evans</w:t>
              </w:r>
              <w:r w:rsidR="00133D91">
                <w:rPr>
                  <w:noProof/>
                </w:rPr>
                <w:t>'</w:t>
              </w:r>
              <w:r w:rsidRPr="009A5A99">
                <w:rPr>
                  <w:noProof/>
                </w:rPr>
                <w:t xml:space="preserve">. </w:t>
              </w:r>
              <w:r w:rsidRPr="009A5A99">
                <w:rPr>
                  <w:i/>
                  <w:iCs/>
                  <w:noProof/>
                </w:rPr>
                <w:t>The Comics Grid: Journal of Comics Scholarship, 7</w:t>
              </w:r>
              <w:r w:rsidRPr="009A5A99">
                <w:rPr>
                  <w:noProof/>
                </w:rPr>
                <w:t>(1). doi:https://doi.org/10.16995/cg.114</w:t>
              </w:r>
            </w:p>
            <w:p w14:paraId="1A3A04ED" w14:textId="06D67835" w:rsidR="009A5A99" w:rsidRDefault="009A5A99" w:rsidP="009A5A99">
              <w:pPr>
                <w:pStyle w:val="Bibliography"/>
                <w:ind w:left="720" w:hanging="720"/>
                <w:rPr>
                  <w:noProof/>
                  <w:lang w:val="fr-FR"/>
                </w:rPr>
              </w:pPr>
              <w:r>
                <w:rPr>
                  <w:noProof/>
                  <w:lang w:val="fr-FR"/>
                </w:rPr>
                <w:t xml:space="preserve">Delorme, S. (2015, September 1). </w:t>
              </w:r>
              <w:r w:rsidR="00021443">
                <w:rPr>
                  <w:noProof/>
                  <w:lang w:val="fr-FR"/>
                </w:rPr>
                <w:t>'</w:t>
              </w:r>
              <w:r>
                <w:rPr>
                  <w:noProof/>
                  <w:lang w:val="fr-FR"/>
                </w:rPr>
                <w:t>Édito n°714, septembre 2015.</w:t>
              </w:r>
              <w:r w:rsidR="00021443">
                <w:rPr>
                  <w:noProof/>
                  <w:lang w:val="fr-FR"/>
                </w:rPr>
                <w:t xml:space="preserve"> Vide politique.'</w:t>
              </w:r>
              <w:r>
                <w:rPr>
                  <w:noProof/>
                  <w:lang w:val="fr-FR"/>
                </w:rPr>
                <w:t xml:space="preserve"> </w:t>
              </w:r>
              <w:r>
                <w:rPr>
                  <w:i/>
                  <w:iCs/>
                  <w:noProof/>
                  <w:lang w:val="fr-FR"/>
                </w:rPr>
                <w:t>Cahiers du cinéma</w:t>
              </w:r>
              <w:r>
                <w:rPr>
                  <w:noProof/>
                  <w:lang w:val="fr-FR"/>
                </w:rPr>
                <w:t>. Consulté le January 21, 2025, sur https://www.cahiersducinema.com/editos/edito-n714-septembre-2015-vide-politique/</w:t>
              </w:r>
            </w:p>
            <w:p w14:paraId="07DE5D63" w14:textId="478BF583" w:rsidR="00133D91" w:rsidRPr="00133D91" w:rsidRDefault="00133D91" w:rsidP="00133D91">
              <w:pPr>
                <w:pStyle w:val="Bibliography"/>
                <w:ind w:left="720" w:hanging="720"/>
                <w:rPr>
                  <w:noProof/>
                  <w:lang w:val="fr-FR"/>
                </w:rPr>
              </w:pPr>
              <w:r>
                <w:rPr>
                  <w:noProof/>
                  <w:lang w:val="fr-FR"/>
                </w:rPr>
                <w:lastRenderedPageBreak/>
                <w:t>France Culture. (2016, January 19). 'Le vide politique du cinéma français ?' Consulté le Januart 27, 2025, sur https://www.radiofrance.fr/franceculture/podcasts/la-grande-table-2eme-partie/le-vide-politique-du-cinema-francais-1679236</w:t>
              </w:r>
            </w:p>
            <w:p w14:paraId="3EDBAF9F" w14:textId="77777777" w:rsidR="009A5A99" w:rsidRDefault="009A5A99" w:rsidP="009A5A99">
              <w:pPr>
                <w:pStyle w:val="Bibliography"/>
                <w:ind w:left="720" w:hanging="720"/>
                <w:rPr>
                  <w:noProof/>
                  <w:lang w:val="fr-FR"/>
                </w:rPr>
              </w:pPr>
              <w:r>
                <w:rPr>
                  <w:noProof/>
                  <w:lang w:val="fr-FR"/>
                </w:rPr>
                <w:t xml:space="preserve">Golding, E. J. (2023). </w:t>
              </w:r>
              <w:r>
                <w:rPr>
                  <w:i/>
                  <w:iCs/>
                  <w:noProof/>
                  <w:lang w:val="fr-FR"/>
                </w:rPr>
                <w:t>Le public du cinéma.</w:t>
              </w:r>
              <w:r>
                <w:rPr>
                  <w:noProof/>
                  <w:lang w:val="fr-FR"/>
                </w:rPr>
                <w:t xml:space="preserve"> Paris: Centre national du cinéma et de l’image animée (CNC). Récupéré sur https://www.cnc.fr/documents/36995/1872922/Le+public+du+cin%C3%A9ma+en+2022.pdf/a41e0015-c74f-8ba7-b397-4aa3c78e2d2c?t=1688546928067</w:t>
              </w:r>
            </w:p>
            <w:p w14:paraId="0CED3118" w14:textId="71441CF3" w:rsidR="009A5A99" w:rsidRDefault="009A5A99" w:rsidP="009A5A99">
              <w:pPr>
                <w:pStyle w:val="Bibliography"/>
                <w:ind w:left="720" w:hanging="720"/>
                <w:rPr>
                  <w:noProof/>
                  <w:lang w:val="fr-FR"/>
                </w:rPr>
              </w:pPr>
              <w:r>
                <w:rPr>
                  <w:noProof/>
                  <w:lang w:val="fr-FR"/>
                </w:rPr>
                <w:t xml:space="preserve">Groensteen, T. (2018, December). </w:t>
              </w:r>
              <w:r w:rsidR="00133D91">
                <w:rPr>
                  <w:noProof/>
                  <w:lang w:val="fr-FR"/>
                </w:rPr>
                <w:t>'</w:t>
              </w:r>
              <w:r>
                <w:rPr>
                  <w:noProof/>
                  <w:lang w:val="fr-FR"/>
                </w:rPr>
                <w:t>Bande dessinée et cinéma : une histoire partagée</w:t>
              </w:r>
              <w:r w:rsidR="00133D91">
                <w:rPr>
                  <w:noProof/>
                  <w:lang w:val="fr-FR"/>
                </w:rPr>
                <w:t>'</w:t>
              </w:r>
              <w:r>
                <w:rPr>
                  <w:noProof/>
                  <w:lang w:val="fr-FR"/>
                </w:rPr>
                <w:t xml:space="preserve">. </w:t>
              </w:r>
              <w:r>
                <w:rPr>
                  <w:i/>
                  <w:iCs/>
                  <w:noProof/>
                  <w:lang w:val="fr-FR"/>
                </w:rPr>
                <w:t>Neuvième art</w:t>
              </w:r>
              <w:r>
                <w:rPr>
                  <w:noProof/>
                  <w:lang w:val="fr-FR"/>
                </w:rPr>
                <w:t>. Récupéré sur https://www.citebd.org/neuvieme-art/bande-dessinee-et-cinema-une-histoire-partagee</w:t>
              </w:r>
            </w:p>
            <w:p w14:paraId="02812064" w14:textId="77777777" w:rsidR="009A5A99" w:rsidRPr="009A5A99" w:rsidRDefault="009A5A99" w:rsidP="009A5A99">
              <w:pPr>
                <w:pStyle w:val="Bibliography"/>
                <w:ind w:left="720" w:hanging="720"/>
                <w:rPr>
                  <w:noProof/>
                </w:rPr>
              </w:pPr>
              <w:r w:rsidRPr="009A5A99">
                <w:rPr>
                  <w:noProof/>
                </w:rPr>
                <w:t xml:space="preserve">Grove, L. (2010). </w:t>
              </w:r>
              <w:r w:rsidRPr="009A5A99">
                <w:rPr>
                  <w:i/>
                  <w:iCs/>
                  <w:noProof/>
                </w:rPr>
                <w:t>Comics in French: The European Bande Dessinée in Context.</w:t>
              </w:r>
              <w:r w:rsidRPr="009A5A99">
                <w:rPr>
                  <w:noProof/>
                </w:rPr>
                <w:t xml:space="preserve"> Oxford: Berghan.</w:t>
              </w:r>
            </w:p>
            <w:p w14:paraId="2EC4586C" w14:textId="77777777" w:rsidR="009A5A99" w:rsidRDefault="009A5A99" w:rsidP="009A5A99">
              <w:pPr>
                <w:pStyle w:val="Bibliography"/>
                <w:ind w:left="720" w:hanging="720"/>
                <w:rPr>
                  <w:noProof/>
                  <w:lang w:val="fr-FR"/>
                </w:rPr>
              </w:pPr>
              <w:r>
                <w:rPr>
                  <w:noProof/>
                  <w:lang w:val="fr-FR"/>
                </w:rPr>
                <w:t xml:space="preserve">Guilbert, X. (2021). </w:t>
              </w:r>
              <w:r>
                <w:rPr>
                  <w:i/>
                  <w:iCs/>
                  <w:noProof/>
                  <w:lang w:val="fr-FR"/>
                </w:rPr>
                <w:t>Panorama de la BD en France 2010-2020.</w:t>
              </w:r>
              <w:r>
                <w:rPr>
                  <w:noProof/>
                  <w:lang w:val="fr-FR"/>
                </w:rPr>
                <w:t xml:space="preserve"> Paris: Centre national du livre. Récupéré sur https://centrenationaldulivre.fr/sites/default/files/2021-06/Panorama%20de%20la%20bande%20dessin%C3%A9e%20en%20France%20_%20Pr%C3%A9sentation%202021.pdf</w:t>
              </w:r>
            </w:p>
            <w:p w14:paraId="3D80F4A3" w14:textId="77777777" w:rsidR="009A5A99" w:rsidRDefault="009A5A99" w:rsidP="009A5A99">
              <w:pPr>
                <w:pStyle w:val="Bibliography"/>
                <w:ind w:left="720" w:hanging="720"/>
                <w:rPr>
                  <w:noProof/>
                  <w:lang w:val="fr-FR"/>
                </w:rPr>
              </w:pPr>
              <w:r>
                <w:rPr>
                  <w:noProof/>
                  <w:lang w:val="fr-FR"/>
                </w:rPr>
                <w:t xml:space="preserve">Guisse, N., &amp; Hoibian, S. (2015). </w:t>
              </w:r>
              <w:r>
                <w:rPr>
                  <w:i/>
                  <w:iCs/>
                  <w:noProof/>
                  <w:lang w:val="fr-FR"/>
                </w:rPr>
                <w:t>'Des Jeunes investis dans la vie de la cité'. Rapport réalisé à la demande de l’INJEP, avec la contribution de la DVEPVA.</w:t>
              </w:r>
              <w:r>
                <w:rPr>
                  <w:noProof/>
                  <w:lang w:val="fr-FR"/>
                </w:rPr>
                <w:t xml:space="preserve"> Paris: CREDOC.</w:t>
              </w:r>
            </w:p>
            <w:p w14:paraId="1735F40C" w14:textId="6B766FB4" w:rsidR="009A5A99" w:rsidRDefault="009A5A99" w:rsidP="009A5A99">
              <w:pPr>
                <w:pStyle w:val="Bibliography"/>
                <w:ind w:left="720" w:hanging="720"/>
                <w:rPr>
                  <w:noProof/>
                  <w:lang w:val="fr-FR"/>
                </w:rPr>
              </w:pPr>
              <w:r>
                <w:rPr>
                  <w:noProof/>
                  <w:lang w:val="fr-FR"/>
                </w:rPr>
                <w:t xml:space="preserve">Jeudy, B. (2006, December 12). </w:t>
              </w:r>
              <w:r w:rsidR="00133D91">
                <w:rPr>
                  <w:noProof/>
                  <w:lang w:val="fr-FR"/>
                </w:rPr>
                <w:t>'</w:t>
              </w:r>
              <w:r>
                <w:rPr>
                  <w:noProof/>
                  <w:lang w:val="fr-FR"/>
                </w:rPr>
                <w:t>UMP : Villepin soutient les forums mais ne s'y rendra pas</w:t>
              </w:r>
              <w:r w:rsidR="00133D91">
                <w:rPr>
                  <w:noProof/>
                  <w:lang w:val="fr-FR"/>
                </w:rPr>
                <w:t>'</w:t>
              </w:r>
              <w:r>
                <w:rPr>
                  <w:noProof/>
                  <w:lang w:val="fr-FR"/>
                </w:rPr>
                <w:t xml:space="preserve">. </w:t>
              </w:r>
              <w:r>
                <w:rPr>
                  <w:i/>
                  <w:iCs/>
                  <w:noProof/>
                  <w:lang w:val="fr-FR"/>
                </w:rPr>
                <w:t>Le Figaro</w:t>
              </w:r>
              <w:r>
                <w:rPr>
                  <w:noProof/>
                  <w:lang w:val="fr-FR"/>
                </w:rPr>
                <w:t>. Consulté le January 16, 2025, sur https://www.lefigaro.fr/politique/2006/12/12/01002-20061212ARTWWW90275-ump_villepin_soutient_les_forums_mais_ne_sy_rendra_pas.php</w:t>
              </w:r>
            </w:p>
            <w:p w14:paraId="0BE03A3E" w14:textId="77777777" w:rsidR="009A5A99" w:rsidRDefault="009A5A99" w:rsidP="009A5A99">
              <w:pPr>
                <w:pStyle w:val="Bibliography"/>
                <w:ind w:left="720" w:hanging="720"/>
                <w:rPr>
                  <w:noProof/>
                  <w:lang w:val="fr-FR"/>
                </w:rPr>
              </w:pPr>
              <w:r w:rsidRPr="009A5A99">
                <w:rPr>
                  <w:noProof/>
                </w:rPr>
                <w:t xml:space="preserve">Kerr, D. (2000). </w:t>
              </w:r>
              <w:r w:rsidRPr="009A5A99">
                <w:rPr>
                  <w:i/>
                  <w:iCs/>
                  <w:noProof/>
                </w:rPr>
                <w:t>Caricature and French Political Culture 1830-1848.</w:t>
              </w:r>
              <w:r w:rsidRPr="009A5A99">
                <w:rPr>
                  <w:noProof/>
                </w:rPr>
                <w:t xml:space="preserve"> </w:t>
              </w:r>
              <w:r>
                <w:rPr>
                  <w:noProof/>
                  <w:lang w:val="fr-FR"/>
                </w:rPr>
                <w:t>Oxford: Oxford University Press.</w:t>
              </w:r>
            </w:p>
            <w:p w14:paraId="342713BF" w14:textId="2DFC58D7" w:rsidR="009A5A99" w:rsidRDefault="009A5A99" w:rsidP="009A5A99">
              <w:pPr>
                <w:pStyle w:val="Bibliography"/>
                <w:ind w:left="720" w:hanging="720"/>
                <w:rPr>
                  <w:noProof/>
                  <w:lang w:val="fr-FR"/>
                </w:rPr>
              </w:pPr>
              <w:r>
                <w:rPr>
                  <w:noProof/>
                  <w:lang w:val="fr-FR"/>
                </w:rPr>
                <w:t xml:space="preserve">Le Figaro avec AFP. (2022, March 21). </w:t>
              </w:r>
              <w:r w:rsidR="00133D91">
                <w:rPr>
                  <w:noProof/>
                  <w:lang w:val="fr-FR"/>
                </w:rPr>
                <w:t>'</w:t>
              </w:r>
              <w:r>
                <w:rPr>
                  <w:noProof/>
                  <w:lang w:val="fr-FR"/>
                </w:rPr>
                <w:t>La politique est-elle un sujet de bande dessinée comme les autres ?</w:t>
              </w:r>
              <w:r w:rsidR="00133D91">
                <w:rPr>
                  <w:noProof/>
                  <w:lang w:val="fr-FR"/>
                </w:rPr>
                <w:t>'</w:t>
              </w:r>
              <w:r>
                <w:rPr>
                  <w:noProof/>
                  <w:lang w:val="fr-FR"/>
                </w:rPr>
                <w:t xml:space="preserve"> </w:t>
              </w:r>
              <w:r>
                <w:rPr>
                  <w:i/>
                  <w:iCs/>
                  <w:noProof/>
                  <w:lang w:val="fr-FR"/>
                </w:rPr>
                <w:t>Le Figaro</w:t>
              </w:r>
              <w:r>
                <w:rPr>
                  <w:noProof/>
                  <w:lang w:val="fr-FR"/>
                </w:rPr>
                <w:t>. Consulté le January 24, 2025, sur https://www.lefigaro.fr/bd/la-politique-est-elle-un-sujet-de-bande-dessinee-comme-les-autres-20220321</w:t>
              </w:r>
            </w:p>
            <w:p w14:paraId="5A2D5B34" w14:textId="77777777" w:rsidR="009A5A99" w:rsidRPr="009A5A99" w:rsidRDefault="009A5A99" w:rsidP="009A5A99">
              <w:pPr>
                <w:pStyle w:val="Bibliography"/>
                <w:ind w:left="720" w:hanging="720"/>
                <w:rPr>
                  <w:noProof/>
                </w:rPr>
              </w:pPr>
              <w:r w:rsidRPr="009A5A99">
                <w:rPr>
                  <w:noProof/>
                </w:rPr>
                <w:t xml:space="preserve">McCloud, S. (1994). </w:t>
              </w:r>
              <w:r w:rsidRPr="009A5A99">
                <w:rPr>
                  <w:i/>
                  <w:iCs/>
                  <w:noProof/>
                </w:rPr>
                <w:t>Understanding Comics. The Invisible Art.</w:t>
              </w:r>
              <w:r w:rsidRPr="009A5A99">
                <w:rPr>
                  <w:noProof/>
                </w:rPr>
                <w:t xml:space="preserve"> New York: HarperPerennial.</w:t>
              </w:r>
            </w:p>
            <w:p w14:paraId="1910CB69" w14:textId="3915D2C5" w:rsidR="009A5A99" w:rsidRPr="009A5A99" w:rsidRDefault="009A5A99" w:rsidP="009A5A99">
              <w:pPr>
                <w:pStyle w:val="Bibliography"/>
                <w:ind w:left="720" w:hanging="720"/>
                <w:rPr>
                  <w:noProof/>
                </w:rPr>
              </w:pPr>
              <w:r w:rsidRPr="009A5A99">
                <w:rPr>
                  <w:noProof/>
                </w:rPr>
                <w:t xml:space="preserve">McKinney, M. (2008). </w:t>
              </w:r>
              <w:r w:rsidR="00133D91">
                <w:rPr>
                  <w:noProof/>
                </w:rPr>
                <w:t>'</w:t>
              </w:r>
              <w:r w:rsidRPr="009A5A99">
                <w:rPr>
                  <w:noProof/>
                </w:rPr>
                <w:t>Representations of History and Politics in French-Language Comics and Graphic Novels: An Introduction</w:t>
              </w:r>
              <w:r w:rsidR="00133D91">
                <w:rPr>
                  <w:noProof/>
                </w:rPr>
                <w:t>'</w:t>
              </w:r>
              <w:r w:rsidRPr="009A5A99">
                <w:rPr>
                  <w:noProof/>
                </w:rPr>
                <w:t xml:space="preserve">. Dans M. McKinney, </w:t>
              </w:r>
              <w:r w:rsidRPr="009A5A99">
                <w:rPr>
                  <w:i/>
                  <w:iCs/>
                  <w:noProof/>
                </w:rPr>
                <w:t>History and Politics in French-Language Comics and Graphic Novels</w:t>
              </w:r>
              <w:r w:rsidRPr="009A5A99">
                <w:rPr>
                  <w:noProof/>
                </w:rPr>
                <w:t xml:space="preserve"> (pp. 3-24). Jackson: University Press of Mississippi.</w:t>
              </w:r>
            </w:p>
            <w:p w14:paraId="345835BD" w14:textId="6036E768" w:rsidR="009A5A99" w:rsidRPr="009A5A99" w:rsidRDefault="009A5A99" w:rsidP="009A5A99">
              <w:pPr>
                <w:pStyle w:val="Bibliography"/>
                <w:ind w:left="720" w:hanging="720"/>
                <w:rPr>
                  <w:noProof/>
                </w:rPr>
              </w:pPr>
              <w:r w:rsidRPr="009A5A99">
                <w:rPr>
                  <w:noProof/>
                </w:rPr>
                <w:t xml:space="preserve">Michael, C. (2015). </w:t>
              </w:r>
              <w:r w:rsidR="00133D91">
                <w:rPr>
                  <w:noProof/>
                </w:rPr>
                <w:t>'</w:t>
              </w:r>
              <w:r w:rsidRPr="009A5A99">
                <w:rPr>
                  <w:noProof/>
                </w:rPr>
                <w:t>Historicizing Contemporary French Blockbusters</w:t>
              </w:r>
              <w:r w:rsidR="00133D91">
                <w:rPr>
                  <w:noProof/>
                </w:rPr>
                <w:t>'</w:t>
              </w:r>
              <w:r w:rsidRPr="009A5A99">
                <w:rPr>
                  <w:noProof/>
                </w:rPr>
                <w:t xml:space="preserve">. Dans A. Fox, M. Marie, R. Moine, &amp; H. Radner, </w:t>
              </w:r>
              <w:r w:rsidRPr="009A5A99">
                <w:rPr>
                  <w:i/>
                  <w:iCs/>
                  <w:noProof/>
                </w:rPr>
                <w:t>A Companion to Contemporary French Cinema</w:t>
              </w:r>
              <w:r w:rsidRPr="009A5A99">
                <w:rPr>
                  <w:noProof/>
                </w:rPr>
                <w:t xml:space="preserve"> (pp. 74-95). Chichester: Wiley Blackwell.</w:t>
              </w:r>
            </w:p>
            <w:p w14:paraId="37126F26" w14:textId="77777777" w:rsidR="009A5A99" w:rsidRPr="009A5A99" w:rsidRDefault="009A5A99" w:rsidP="009A5A99">
              <w:pPr>
                <w:pStyle w:val="Bibliography"/>
                <w:ind w:left="720" w:hanging="720"/>
                <w:rPr>
                  <w:noProof/>
                </w:rPr>
              </w:pPr>
              <w:r w:rsidRPr="009A5A99">
                <w:rPr>
                  <w:noProof/>
                </w:rPr>
                <w:t xml:space="preserve">Michael, C. (2019). </w:t>
              </w:r>
              <w:r w:rsidRPr="009A5A99">
                <w:rPr>
                  <w:i/>
                  <w:iCs/>
                  <w:noProof/>
                </w:rPr>
                <w:t>French Blockbusters. Cultural Politics of a Transnational Cinema.</w:t>
              </w:r>
              <w:r w:rsidRPr="009A5A99">
                <w:rPr>
                  <w:noProof/>
                </w:rPr>
                <w:t xml:space="preserve"> Edinburgh: Edinburgh University Press.</w:t>
              </w:r>
            </w:p>
            <w:p w14:paraId="593ED653" w14:textId="77777777" w:rsidR="009A5A99" w:rsidRPr="009A5A99" w:rsidRDefault="009A5A99" w:rsidP="009A5A99">
              <w:pPr>
                <w:pStyle w:val="Bibliography"/>
                <w:ind w:left="720" w:hanging="720"/>
                <w:rPr>
                  <w:noProof/>
                </w:rPr>
              </w:pPr>
              <w:r w:rsidRPr="009A5A99">
                <w:rPr>
                  <w:noProof/>
                </w:rPr>
                <w:t xml:space="preserve">Miller, A. (2007). </w:t>
              </w:r>
              <w:r w:rsidRPr="009A5A99">
                <w:rPr>
                  <w:i/>
                  <w:iCs/>
                  <w:noProof/>
                </w:rPr>
                <w:t>Reading Bande Dessinée: Critical Approaches to French-language Comic Strip.</w:t>
              </w:r>
              <w:r w:rsidRPr="009A5A99">
                <w:rPr>
                  <w:noProof/>
                </w:rPr>
                <w:t xml:space="preserve"> Bristol: Intellect.</w:t>
              </w:r>
            </w:p>
            <w:p w14:paraId="5AB11FF8" w14:textId="1E31028B" w:rsidR="009A5A99" w:rsidRPr="009A5A99" w:rsidRDefault="009A5A99" w:rsidP="009A5A99">
              <w:pPr>
                <w:pStyle w:val="Bibliography"/>
                <w:ind w:left="720" w:hanging="720"/>
                <w:rPr>
                  <w:noProof/>
                </w:rPr>
              </w:pPr>
              <w:r w:rsidRPr="009A5A99">
                <w:rPr>
                  <w:noProof/>
                </w:rPr>
                <w:t xml:space="preserve">Molloy, C., &amp; Tzioumakis, Y. (2016). </w:t>
              </w:r>
              <w:r w:rsidR="00133D91">
                <w:rPr>
                  <w:noProof/>
                </w:rPr>
                <w:t>'</w:t>
              </w:r>
              <w:r w:rsidRPr="009A5A99">
                <w:rPr>
                  <w:noProof/>
                </w:rPr>
                <w:t>Introduction</w:t>
              </w:r>
              <w:r w:rsidR="00133D91">
                <w:rPr>
                  <w:noProof/>
                </w:rPr>
                <w:t>'</w:t>
              </w:r>
              <w:r w:rsidRPr="009A5A99">
                <w:rPr>
                  <w:noProof/>
                </w:rPr>
                <w:t xml:space="preserve">. Dans C. Molloy, &amp; Y. Tzioumakis, </w:t>
              </w:r>
              <w:r w:rsidRPr="009A5A99">
                <w:rPr>
                  <w:i/>
                  <w:iCs/>
                  <w:noProof/>
                </w:rPr>
                <w:t>The Routledge Companion to Cinema and Politics</w:t>
              </w:r>
              <w:r w:rsidRPr="009A5A99">
                <w:rPr>
                  <w:noProof/>
                </w:rPr>
                <w:t xml:space="preserve"> (pp. 1-9). London; New York: Routledge.</w:t>
              </w:r>
            </w:p>
            <w:p w14:paraId="5824438F" w14:textId="77777777" w:rsidR="009A5A99" w:rsidRPr="009A5A99" w:rsidRDefault="009A5A99" w:rsidP="009A5A99">
              <w:pPr>
                <w:pStyle w:val="Bibliography"/>
                <w:ind w:left="720" w:hanging="720"/>
                <w:rPr>
                  <w:noProof/>
                </w:rPr>
              </w:pPr>
              <w:r w:rsidRPr="009A5A99">
                <w:rPr>
                  <w:noProof/>
                </w:rPr>
                <w:t xml:space="preserve">Nossery, N. E. (2023). </w:t>
              </w:r>
              <w:r w:rsidRPr="009A5A99">
                <w:rPr>
                  <w:i/>
                  <w:iCs/>
                  <w:noProof/>
                </w:rPr>
                <w:t>Arab Women's Revolutionary Art. Between Singularities and Multitudes.</w:t>
              </w:r>
              <w:r w:rsidRPr="009A5A99">
                <w:rPr>
                  <w:noProof/>
                </w:rPr>
                <w:t xml:space="preserve"> Basingstoke: Palgrave MacMillan.</w:t>
              </w:r>
            </w:p>
            <w:p w14:paraId="0240B652" w14:textId="77777777" w:rsidR="009A5A99" w:rsidRPr="009A5A99" w:rsidRDefault="009A5A99" w:rsidP="009A5A99">
              <w:pPr>
                <w:pStyle w:val="Bibliography"/>
                <w:ind w:left="720" w:hanging="720"/>
                <w:rPr>
                  <w:noProof/>
                </w:rPr>
              </w:pPr>
              <w:r w:rsidRPr="009A5A99">
                <w:rPr>
                  <w:noProof/>
                </w:rPr>
                <w:lastRenderedPageBreak/>
                <w:t xml:space="preserve">O'Shaughnessy, M. (2009). </w:t>
              </w:r>
              <w:r w:rsidRPr="009A5A99">
                <w:rPr>
                  <w:i/>
                  <w:iCs/>
                  <w:noProof/>
                </w:rPr>
                <w:t>The New Face of Political Cinema. Commitment in French Film since 1995.</w:t>
              </w:r>
              <w:r w:rsidRPr="009A5A99">
                <w:rPr>
                  <w:noProof/>
                </w:rPr>
                <w:t xml:space="preserve"> Oxford: Berghahn.</w:t>
              </w:r>
            </w:p>
            <w:p w14:paraId="079F1473" w14:textId="77777777" w:rsidR="009A5A99" w:rsidRDefault="009A5A99" w:rsidP="009A5A99">
              <w:pPr>
                <w:pStyle w:val="Bibliography"/>
                <w:ind w:left="720" w:hanging="720"/>
                <w:rPr>
                  <w:noProof/>
                  <w:lang w:val="fr-FR"/>
                </w:rPr>
              </w:pPr>
              <w:r w:rsidRPr="009A5A99">
                <w:rPr>
                  <w:noProof/>
                </w:rPr>
                <w:t xml:space="preserve">O'Shaughnessy, M. (2022). </w:t>
              </w:r>
              <w:r w:rsidRPr="009A5A99">
                <w:rPr>
                  <w:i/>
                  <w:iCs/>
                  <w:noProof/>
                </w:rPr>
                <w:t>Looking beyond neoliberalism: French and francophone Belgian cinema and the crisis.</w:t>
              </w:r>
              <w:r w:rsidRPr="009A5A99">
                <w:rPr>
                  <w:noProof/>
                </w:rPr>
                <w:t xml:space="preserve"> </w:t>
              </w:r>
              <w:r>
                <w:rPr>
                  <w:noProof/>
                  <w:lang w:val="fr-FR"/>
                </w:rPr>
                <w:t>Edinburgh: Edinburgh University Press.</w:t>
              </w:r>
            </w:p>
            <w:p w14:paraId="7CE03D24" w14:textId="77777777" w:rsidR="009A5A99" w:rsidRDefault="009A5A99" w:rsidP="009A5A99">
              <w:pPr>
                <w:pStyle w:val="Bibliography"/>
                <w:ind w:left="720" w:hanging="720"/>
                <w:rPr>
                  <w:noProof/>
                  <w:lang w:val="fr-FR"/>
                </w:rPr>
              </w:pPr>
              <w:r>
                <w:rPr>
                  <w:noProof/>
                  <w:lang w:val="fr-FR"/>
                </w:rPr>
                <w:t xml:space="preserve">Ratier, G. (2016). </w:t>
              </w:r>
              <w:r>
                <w:rPr>
                  <w:i/>
                  <w:iCs/>
                  <w:noProof/>
                  <w:lang w:val="fr-FR"/>
                </w:rPr>
                <w:t>Rapport sur la production d'une année de bande dessinée dans l'espace francophone européenne. 2016: l'année de la stabilisation.</w:t>
              </w:r>
              <w:r>
                <w:rPr>
                  <w:noProof/>
                  <w:lang w:val="fr-FR"/>
                </w:rPr>
                <w:t xml:space="preserve"> Paris: ACBD. Récupéré sur https://www.acbd.fr/wp-content/uploads/2016/12/Rapport-ACBD_2016.pdf</w:t>
              </w:r>
            </w:p>
            <w:p w14:paraId="41969C35" w14:textId="51AC5BA3" w:rsidR="009A5A99" w:rsidRPr="00DF7045" w:rsidRDefault="009A5A99" w:rsidP="009A5A99">
              <w:pPr>
                <w:pStyle w:val="Bibliography"/>
                <w:ind w:left="720" w:hanging="720"/>
                <w:rPr>
                  <w:noProof/>
                  <w:lang w:val="fr-FR"/>
                </w:rPr>
              </w:pPr>
              <w:r w:rsidRPr="009A5A99">
                <w:rPr>
                  <w:noProof/>
                </w:rPr>
                <w:t xml:space="preserve">Reader, K. (1992). </w:t>
              </w:r>
              <w:r w:rsidR="00133D91">
                <w:rPr>
                  <w:noProof/>
                </w:rPr>
                <w:t>'</w:t>
              </w:r>
              <w:r w:rsidRPr="009A5A99">
                <w:rPr>
                  <w:noProof/>
                </w:rPr>
                <w:t>How to avoid becoming a middle-aged fogey, with reference to three recent popular French films</w:t>
              </w:r>
              <w:r w:rsidR="00133D91">
                <w:rPr>
                  <w:noProof/>
                </w:rPr>
                <w:t>'</w:t>
              </w:r>
              <w:r w:rsidRPr="009A5A99">
                <w:rPr>
                  <w:noProof/>
                </w:rPr>
                <w:t xml:space="preserve">. </w:t>
              </w:r>
              <w:r w:rsidRPr="00DF7045">
                <w:rPr>
                  <w:i/>
                  <w:iCs/>
                  <w:noProof/>
                  <w:lang w:val="fr-FR"/>
                </w:rPr>
                <w:t>Paragraph, 15</w:t>
              </w:r>
              <w:r w:rsidRPr="00DF7045">
                <w:rPr>
                  <w:noProof/>
                  <w:lang w:val="fr-FR"/>
                </w:rPr>
                <w:t>(1), 97-104.</w:t>
              </w:r>
            </w:p>
            <w:p w14:paraId="2621EFFC" w14:textId="3D509AF4" w:rsidR="00063683" w:rsidRPr="00DF7045" w:rsidRDefault="00B500B1" w:rsidP="00A010CF">
              <w:pPr>
                <w:rPr>
                  <w:lang w:val="fr-FR"/>
                </w:rPr>
              </w:pPr>
              <w:r w:rsidRPr="00B500B1">
                <w:rPr>
                  <w:lang w:val="fr-FR"/>
                </w:rPr>
                <w:t xml:space="preserve">Saint-Exupéry, P. de. (2004). </w:t>
              </w:r>
              <w:r w:rsidRPr="00B500B1">
                <w:rPr>
                  <w:i/>
                  <w:iCs/>
                  <w:lang w:val="fr-FR"/>
                </w:rPr>
                <w:t>L'inavouable: La France au Rwanda</w:t>
              </w:r>
              <w:r w:rsidRPr="00B500B1">
                <w:rPr>
                  <w:lang w:val="fr-FR"/>
                </w:rPr>
                <w:t xml:space="preserve">. </w:t>
              </w:r>
              <w:r w:rsidR="00A010CF">
                <w:rPr>
                  <w:lang w:val="fr-FR"/>
                </w:rPr>
                <w:t xml:space="preserve">Paris: </w:t>
              </w:r>
              <w:r w:rsidRPr="00DF7045">
                <w:rPr>
                  <w:lang w:val="fr-FR"/>
                </w:rPr>
                <w:t>Les Arènes.</w:t>
              </w:r>
            </w:p>
            <w:p w14:paraId="2B687181" w14:textId="4DE34A34" w:rsidR="00493475" w:rsidRDefault="00493475" w:rsidP="00493475">
              <w:pPr>
                <w:pStyle w:val="Bibliography"/>
                <w:ind w:left="720" w:hanging="720"/>
                <w:rPr>
                  <w:noProof/>
                  <w:lang w:val="fr-FR"/>
                </w:rPr>
              </w:pPr>
              <w:r>
                <w:rPr>
                  <w:noProof/>
                  <w:lang w:val="fr-FR"/>
                </w:rPr>
                <w:t>Saint-Exupéry, P.</w:t>
              </w:r>
              <w:r w:rsidR="00A010CF">
                <w:rPr>
                  <w:noProof/>
                  <w:lang w:val="fr-FR"/>
                </w:rPr>
                <w:t xml:space="preserve"> de.</w:t>
              </w:r>
              <w:r>
                <w:rPr>
                  <w:noProof/>
                  <w:lang w:val="fr-FR"/>
                </w:rPr>
                <w:t xml:space="preserve"> (2014</w:t>
              </w:r>
              <w:r w:rsidR="008670B5">
                <w:rPr>
                  <w:noProof/>
                  <w:lang w:val="fr-FR"/>
                </w:rPr>
                <w:t>; 17 April</w:t>
              </w:r>
              <w:r>
                <w:rPr>
                  <w:noProof/>
                  <w:lang w:val="fr-FR"/>
                </w:rPr>
                <w:t>). 'Le génocide du Rwanda décrypté en BD'. (L. Beauvallet, Intervieweur) Consulté le February 2, 2025, sur https://www.ouest-france.fr/pays-de-la-loire/angers-49000/le-genocide-du-rwanda-decrypte-en-bd-2215453</w:t>
              </w:r>
            </w:p>
            <w:p w14:paraId="52BCADE8" w14:textId="41CCB84B" w:rsidR="00493475" w:rsidRPr="00DF7045" w:rsidRDefault="00493475" w:rsidP="00493475">
              <w:pPr>
                <w:pStyle w:val="Bibliography"/>
                <w:ind w:left="720" w:hanging="720"/>
                <w:rPr>
                  <w:noProof/>
                </w:rPr>
              </w:pPr>
              <w:r>
                <w:rPr>
                  <w:noProof/>
                  <w:lang w:val="fr-FR"/>
                </w:rPr>
                <w:t>Saint-Exupéry, P.</w:t>
              </w:r>
              <w:r w:rsidR="00A010CF">
                <w:rPr>
                  <w:noProof/>
                  <w:lang w:val="fr-FR"/>
                </w:rPr>
                <w:t xml:space="preserve"> de.</w:t>
              </w:r>
              <w:r>
                <w:rPr>
                  <w:noProof/>
                  <w:lang w:val="fr-FR"/>
                </w:rPr>
                <w:t xml:space="preserve">, &amp; Hippolyte. (2014). </w:t>
              </w:r>
              <w:r>
                <w:rPr>
                  <w:i/>
                  <w:iCs/>
                  <w:noProof/>
                  <w:lang w:val="fr-FR"/>
                </w:rPr>
                <w:t>La Fantaisie des dieux. Rwanda 1994.</w:t>
              </w:r>
              <w:r>
                <w:rPr>
                  <w:noProof/>
                  <w:lang w:val="fr-FR"/>
                </w:rPr>
                <w:t xml:space="preserve"> </w:t>
              </w:r>
              <w:r w:rsidRPr="00DF7045">
                <w:rPr>
                  <w:noProof/>
                </w:rPr>
                <w:t>Paris: Les Arènes.</w:t>
              </w:r>
            </w:p>
            <w:p w14:paraId="49F37DD6" w14:textId="452782F0" w:rsidR="009A5A99" w:rsidRPr="009A5A99" w:rsidRDefault="009A5A99" w:rsidP="009A5A99">
              <w:pPr>
                <w:pStyle w:val="Bibliography"/>
                <w:ind w:left="720" w:hanging="720"/>
                <w:rPr>
                  <w:noProof/>
                </w:rPr>
              </w:pPr>
              <w:r w:rsidRPr="009A5A99">
                <w:rPr>
                  <w:noProof/>
                </w:rPr>
                <w:t xml:space="preserve">Stern, F. (2000). </w:t>
              </w:r>
              <w:r w:rsidR="00133D91">
                <w:rPr>
                  <w:noProof/>
                </w:rPr>
                <w:t>'</w:t>
              </w:r>
              <w:r w:rsidRPr="009A5A99">
                <w:rPr>
                  <w:noProof/>
                </w:rPr>
                <w:t>Screening Politics: Cinema and Intervention</w:t>
              </w:r>
              <w:r w:rsidR="00133D91">
                <w:rPr>
                  <w:noProof/>
                </w:rPr>
                <w:t>'</w:t>
              </w:r>
              <w:r w:rsidRPr="009A5A99">
                <w:rPr>
                  <w:noProof/>
                </w:rPr>
                <w:t xml:space="preserve">. </w:t>
              </w:r>
              <w:r w:rsidRPr="009A5A99">
                <w:rPr>
                  <w:i/>
                  <w:iCs/>
                  <w:noProof/>
                </w:rPr>
                <w:t>Georgetown Journal of International Affairs, 1</w:t>
              </w:r>
              <w:r w:rsidRPr="009A5A99">
                <w:rPr>
                  <w:noProof/>
                </w:rPr>
                <w:t>(2), 65-73.</w:t>
              </w:r>
            </w:p>
            <w:p w14:paraId="1D2F59C1" w14:textId="77777777" w:rsidR="009A5A99" w:rsidRDefault="009A5A99" w:rsidP="009A5A99">
              <w:pPr>
                <w:pStyle w:val="Bibliography"/>
                <w:ind w:left="720" w:hanging="720"/>
                <w:rPr>
                  <w:noProof/>
                  <w:lang w:val="fr-FR"/>
                </w:rPr>
              </w:pPr>
              <w:r w:rsidRPr="009A5A99">
                <w:rPr>
                  <w:noProof/>
                </w:rPr>
                <w:t xml:space="preserve">Williams, I. (s.d.). </w:t>
              </w:r>
              <w:r w:rsidRPr="009A5A99">
                <w:rPr>
                  <w:i/>
                  <w:iCs/>
                  <w:noProof/>
                </w:rPr>
                <w:t>What is “Graphic Medicine”?</w:t>
              </w:r>
              <w:r w:rsidRPr="009A5A99">
                <w:rPr>
                  <w:noProof/>
                </w:rPr>
                <w:t xml:space="preserve"> </w:t>
              </w:r>
              <w:r>
                <w:rPr>
                  <w:noProof/>
                  <w:lang w:val="fr-FR"/>
                </w:rPr>
                <w:t>Consulté le June 13, 2024, sur Graphic Medicine: https://www.graphicmedicine.org/why-graphic-medicine/</w:t>
              </w:r>
            </w:p>
            <w:p w14:paraId="3C9300E1" w14:textId="77777777" w:rsidR="009A5A99" w:rsidRDefault="009A5A99" w:rsidP="009A5A99">
              <w:pPr>
                <w:pStyle w:val="Bibliography"/>
                <w:ind w:left="720" w:hanging="720"/>
                <w:rPr>
                  <w:noProof/>
                  <w:lang w:val="fr-FR"/>
                </w:rPr>
              </w:pPr>
              <w:r>
                <w:rPr>
                  <w:noProof/>
                  <w:lang w:val="fr-FR"/>
                </w:rPr>
                <w:t xml:space="preserve">Xavier, G. (2014). </w:t>
              </w:r>
              <w:r>
                <w:rPr>
                  <w:i/>
                  <w:iCs/>
                  <w:noProof/>
                  <w:lang w:val="fr-FR"/>
                </w:rPr>
                <w:t>Numérologie. Une analyse du marché de la bande dessinée. Edition 2014.</w:t>
              </w:r>
              <w:r>
                <w:rPr>
                  <w:noProof/>
                  <w:lang w:val="fr-FR"/>
                </w:rPr>
                <w:t xml:space="preserve"> Mayenne: Editions H. Récupéré sur https://www.du9.org/Num2014/du9-Numerologie-2014.pdf</w:t>
              </w:r>
            </w:p>
            <w:p w14:paraId="53DA11AB" w14:textId="4E04F5E2" w:rsidR="000728BF" w:rsidRDefault="000728BF" w:rsidP="009A5A99">
              <w:r>
                <w:rPr>
                  <w:b/>
                  <w:bCs/>
                </w:rPr>
                <w:fldChar w:fldCharType="end"/>
              </w:r>
            </w:p>
          </w:sdtContent>
        </w:sdt>
      </w:sdtContent>
    </w:sdt>
    <w:p w14:paraId="3FE21F6A" w14:textId="77777777" w:rsidR="000728BF" w:rsidRPr="00F31903" w:rsidRDefault="000728BF" w:rsidP="00C25716">
      <w:pPr>
        <w:ind w:firstLine="720"/>
        <w:rPr>
          <w:rFonts w:cs="Arial"/>
          <w:shd w:val="clear" w:color="auto" w:fill="FFFFFF"/>
        </w:rPr>
      </w:pPr>
    </w:p>
    <w:p w14:paraId="3AAFD79F" w14:textId="77777777" w:rsidR="00CB42E6" w:rsidRPr="00FD2446" w:rsidRDefault="00CB42E6" w:rsidP="005E2717">
      <w:pPr>
        <w:rPr>
          <w:rFonts w:cs="Arial"/>
          <w:shd w:val="clear" w:color="auto" w:fill="FFFFFF"/>
        </w:rPr>
      </w:pPr>
    </w:p>
    <w:p w14:paraId="1BDBA6C7" w14:textId="77777777" w:rsidR="00DC11EB" w:rsidRPr="00FD2446" w:rsidRDefault="00DC11EB" w:rsidP="005E2717">
      <w:pPr>
        <w:rPr>
          <w:rFonts w:cs="Arial"/>
          <w:shd w:val="clear" w:color="auto" w:fill="FFFFFF"/>
        </w:rPr>
      </w:pPr>
    </w:p>
    <w:p w14:paraId="2C835C8F" w14:textId="77777777" w:rsidR="00DC11EB" w:rsidRPr="00FD2446" w:rsidRDefault="00DC11EB" w:rsidP="005E2717">
      <w:pPr>
        <w:rPr>
          <w:rFonts w:cs="Arial"/>
          <w:shd w:val="clear" w:color="auto" w:fill="FFFFFF"/>
        </w:rPr>
      </w:pPr>
    </w:p>
    <w:p w14:paraId="4FF1C003" w14:textId="61D6C2D6" w:rsidR="00A9303F" w:rsidRPr="00FD2446" w:rsidRDefault="005E2717" w:rsidP="005E2717">
      <w:pPr>
        <w:rPr>
          <w:rFonts w:cs="Arial"/>
          <w:shd w:val="clear" w:color="auto" w:fill="FFFFFF"/>
        </w:rPr>
      </w:pPr>
      <w:r w:rsidRPr="00FD2446">
        <w:rPr>
          <w:rFonts w:cs="Arial"/>
          <w:shd w:val="clear" w:color="auto" w:fill="FFFFFF"/>
        </w:rPr>
        <w:t xml:space="preserve"> </w:t>
      </w:r>
    </w:p>
    <w:sectPr w:rsidR="00A9303F" w:rsidRPr="00FD24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A164" w14:textId="77777777" w:rsidR="00D727D9" w:rsidRDefault="00D727D9" w:rsidP="00872F50">
      <w:pPr>
        <w:spacing w:after="0" w:line="240" w:lineRule="auto"/>
      </w:pPr>
      <w:r>
        <w:separator/>
      </w:r>
    </w:p>
  </w:endnote>
  <w:endnote w:type="continuationSeparator" w:id="0">
    <w:p w14:paraId="23700BDD" w14:textId="77777777" w:rsidR="00D727D9" w:rsidRDefault="00D727D9" w:rsidP="0087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BED1" w14:textId="77777777" w:rsidR="00D727D9" w:rsidRDefault="00D727D9" w:rsidP="00872F50">
      <w:pPr>
        <w:spacing w:after="0" w:line="240" w:lineRule="auto"/>
      </w:pPr>
      <w:r>
        <w:separator/>
      </w:r>
    </w:p>
  </w:footnote>
  <w:footnote w:type="continuationSeparator" w:id="0">
    <w:p w14:paraId="1076DFD1" w14:textId="77777777" w:rsidR="00D727D9" w:rsidRDefault="00D727D9" w:rsidP="00872F50">
      <w:pPr>
        <w:spacing w:after="0" w:line="240" w:lineRule="auto"/>
      </w:pPr>
      <w:r>
        <w:continuationSeparator/>
      </w:r>
    </w:p>
  </w:footnote>
  <w:footnote w:id="1">
    <w:p w14:paraId="6DFFC44C" w14:textId="0A04CEA2" w:rsidR="001F1B53" w:rsidRPr="005D6D81" w:rsidRDefault="001F1B53" w:rsidP="001F1B53">
      <w:pPr>
        <w:pStyle w:val="FootnoteText"/>
      </w:pPr>
      <w:r>
        <w:rPr>
          <w:rStyle w:val="FootnoteReference"/>
        </w:rPr>
        <w:footnoteRef/>
      </w:r>
      <w:r>
        <w:t xml:space="preserve"> Thierry Groensteen’s work on the connected histories of the </w:t>
      </w:r>
      <w:r>
        <w:rPr>
          <w:i/>
          <w:iCs/>
        </w:rPr>
        <w:t>bande dessinée</w:t>
      </w:r>
      <w:r>
        <w:t xml:space="preserve"> and cinema forms reflects both on the frequent instances of adaptations existing between the two mediums, beginning with Louis Lumière’s </w:t>
      </w:r>
      <w:proofErr w:type="spellStart"/>
      <w:r>
        <w:rPr>
          <w:i/>
          <w:iCs/>
        </w:rPr>
        <w:t>L’Arroseur</w:t>
      </w:r>
      <w:proofErr w:type="spellEnd"/>
      <w:r>
        <w:rPr>
          <w:i/>
          <w:iCs/>
        </w:rPr>
        <w:t xml:space="preserve"> </w:t>
      </w:r>
      <w:proofErr w:type="spellStart"/>
      <w:r>
        <w:rPr>
          <w:i/>
          <w:iCs/>
        </w:rPr>
        <w:t>arrosé</w:t>
      </w:r>
      <w:proofErr w:type="spellEnd"/>
      <w:r>
        <w:t xml:space="preserve"> short</w:t>
      </w:r>
      <w:r w:rsidR="002E76A2">
        <w:t xml:space="preserve"> (</w:t>
      </w:r>
      <w:r>
        <w:t xml:space="preserve">borrowed from a </w:t>
      </w:r>
      <w:r>
        <w:rPr>
          <w:i/>
          <w:iCs/>
        </w:rPr>
        <w:t>bande dessinée</w:t>
      </w:r>
      <w:r>
        <w:t xml:space="preserve"> gag which first appeared in 1885</w:t>
      </w:r>
      <w:r w:rsidR="002E76A2">
        <w:t>)</w:t>
      </w:r>
      <w:r>
        <w:t xml:space="preserve"> and on the stylistic cross-pollinations that have influenced the evolution of each form, from the </w:t>
      </w:r>
      <w:r>
        <w:rPr>
          <w:i/>
          <w:iCs/>
        </w:rPr>
        <w:t>bande dessinée</w:t>
      </w:r>
      <w:r>
        <w:t xml:space="preserve">’s incorporation of the cinematic close-up to film-makers such as Alain Resnais drawing influence from </w:t>
      </w:r>
      <w:r>
        <w:rPr>
          <w:i/>
          <w:iCs/>
        </w:rPr>
        <w:t>bande dessinée</w:t>
      </w:r>
      <w:r>
        <w:t xml:space="preserve"> </w:t>
      </w:r>
      <w:r w:rsidR="000A6760">
        <w:t xml:space="preserve">strips </w:t>
      </w:r>
      <w:r>
        <w:t>for scene-setting and blocking.</w:t>
      </w:r>
    </w:p>
  </w:footnote>
  <w:footnote w:id="2">
    <w:p w14:paraId="7DD4F534" w14:textId="54BA849B" w:rsidR="00902557" w:rsidRPr="00E63E3D" w:rsidRDefault="00902557">
      <w:pPr>
        <w:pStyle w:val="FootnoteText"/>
      </w:pPr>
      <w:r>
        <w:rPr>
          <w:rStyle w:val="FootnoteReference"/>
        </w:rPr>
        <w:footnoteRef/>
      </w:r>
      <w:r>
        <w:t xml:space="preserve"> It is worth noting that, as with most expressions of artistic critique, the opinions of the </w:t>
      </w:r>
      <w:r>
        <w:rPr>
          <w:i/>
          <w:iCs/>
        </w:rPr>
        <w:t>Cahiers</w:t>
      </w:r>
      <w:r>
        <w:t xml:space="preserve"> team were not universally shared. However, the public reactions of several notable figures of the French cinema industry seemed to conclude that </w:t>
      </w:r>
      <w:r w:rsidR="00C14C86">
        <w:t>Delorme</w:t>
      </w:r>
      <w:r>
        <w:t xml:space="preserve"> </w:t>
      </w:r>
      <w:r>
        <w:rPr>
          <w:i/>
          <w:iCs/>
        </w:rPr>
        <w:t>et al</w:t>
      </w:r>
      <w:r>
        <w:t xml:space="preserve">. had a point. At the close of a France Culture debate </w:t>
      </w:r>
      <w:r w:rsidR="008A35DA">
        <w:t xml:space="preserve">about the notion of the </w:t>
      </w:r>
      <w:r w:rsidR="008A35DA">
        <w:rPr>
          <w:i/>
          <w:iCs/>
        </w:rPr>
        <w:t xml:space="preserve">vide politique </w:t>
      </w:r>
      <w:r w:rsidR="008A35DA">
        <w:t xml:space="preserve">held </w:t>
      </w:r>
      <w:r>
        <w:t xml:space="preserve">between </w:t>
      </w:r>
      <w:r>
        <w:rPr>
          <w:i/>
          <w:iCs/>
        </w:rPr>
        <w:t>Cahiers</w:t>
      </w:r>
      <w:r>
        <w:t xml:space="preserve"> deputy-editor-in-chief Jean-Philippe Tessé and </w:t>
      </w:r>
      <w:r w:rsidR="008A35DA">
        <w:t xml:space="preserve">film-maker and actor Vincent Lindon (winner of the ‘Best Actor’ award at Cannes in May 2015 for his performance in </w:t>
      </w:r>
      <w:r w:rsidR="008A35DA">
        <w:rPr>
          <w:i/>
          <w:iCs/>
        </w:rPr>
        <w:t xml:space="preserve">La Loi du </w:t>
      </w:r>
      <w:proofErr w:type="spellStart"/>
      <w:r w:rsidR="008A35DA">
        <w:rPr>
          <w:i/>
          <w:iCs/>
        </w:rPr>
        <w:t>marché</w:t>
      </w:r>
      <w:proofErr w:type="spellEnd"/>
      <w:r w:rsidR="008A35DA">
        <w:t xml:space="preserve">, a film subsequently criticised in the September </w:t>
      </w:r>
      <w:r w:rsidR="008A35DA">
        <w:rPr>
          <w:i/>
          <w:iCs/>
        </w:rPr>
        <w:t>Cahiers</w:t>
      </w:r>
      <w:r w:rsidR="008A35DA">
        <w:t xml:space="preserve"> issue) </w:t>
      </w:r>
      <w:r w:rsidR="00A816FF">
        <w:t>Lindon</w:t>
      </w:r>
      <w:r w:rsidR="008A35DA">
        <w:t xml:space="preserve"> announced ‘je ne suis pas loin de </w:t>
      </w:r>
      <w:proofErr w:type="spellStart"/>
      <w:r w:rsidR="008A35DA">
        <w:t>penser</w:t>
      </w:r>
      <w:proofErr w:type="spellEnd"/>
      <w:r w:rsidR="008A35DA">
        <w:t xml:space="preserve"> </w:t>
      </w:r>
      <w:proofErr w:type="spellStart"/>
      <w:r w:rsidR="008A35DA">
        <w:t>comme</w:t>
      </w:r>
      <w:proofErr w:type="spellEnd"/>
      <w:r w:rsidR="008A35DA">
        <w:t xml:space="preserve"> </w:t>
      </w:r>
      <w:proofErr w:type="spellStart"/>
      <w:r w:rsidR="008A35DA">
        <w:t>vous</w:t>
      </w:r>
      <w:proofErr w:type="spellEnd"/>
      <w:r w:rsidR="008A35DA">
        <w:t xml:space="preserve"> </w:t>
      </w:r>
      <w:proofErr w:type="spellStart"/>
      <w:r w:rsidR="008A35DA">
        <w:t>parce</w:t>
      </w:r>
      <w:proofErr w:type="spellEnd"/>
      <w:r w:rsidR="008A35DA">
        <w:t xml:space="preserve"> que je </w:t>
      </w:r>
      <w:proofErr w:type="spellStart"/>
      <w:r w:rsidR="008A35DA">
        <w:t>sais</w:t>
      </w:r>
      <w:proofErr w:type="spellEnd"/>
      <w:r w:rsidR="008A35DA">
        <w:t xml:space="preserve"> </w:t>
      </w:r>
      <w:proofErr w:type="spellStart"/>
      <w:r w:rsidR="0095300F">
        <w:rPr>
          <w:rFonts w:cstheme="minorHAnsi"/>
        </w:rPr>
        <w:t>ê</w:t>
      </w:r>
      <w:r w:rsidR="008A35DA">
        <w:t>tre</w:t>
      </w:r>
      <w:proofErr w:type="spellEnd"/>
      <w:r w:rsidR="008A35DA">
        <w:t xml:space="preserve"> </w:t>
      </w:r>
      <w:proofErr w:type="spellStart"/>
      <w:r w:rsidR="008A35DA">
        <w:t>convaincu</w:t>
      </w:r>
      <w:proofErr w:type="spellEnd"/>
      <w:r w:rsidR="008A35DA">
        <w:t>’</w:t>
      </w:r>
      <w:r w:rsidR="00717A3A">
        <w:t xml:space="preserve"> </w:t>
      </w:r>
      <w:r w:rsidR="00DF0B13">
        <w:rPr>
          <w:noProof/>
        </w:rPr>
        <w:t>(France Culture, 2016)</w:t>
      </w:r>
      <w:r w:rsidR="008A35DA">
        <w:t xml:space="preserve">. </w:t>
      </w:r>
      <w:r w:rsidR="00E63E3D">
        <w:t>Critic-turned-d</w:t>
      </w:r>
      <w:r w:rsidR="008A35DA">
        <w:t xml:space="preserve">irector Nicolas </w:t>
      </w:r>
      <w:proofErr w:type="spellStart"/>
      <w:r w:rsidR="008A35DA">
        <w:t>Bouhkrief</w:t>
      </w:r>
      <w:proofErr w:type="spellEnd"/>
      <w:r w:rsidR="008A35DA">
        <w:t xml:space="preserve"> s</w:t>
      </w:r>
      <w:r w:rsidR="00E63E3D">
        <w:t xml:space="preserve">eemed to agree </w:t>
      </w:r>
      <w:r w:rsidR="00F551A2">
        <w:t xml:space="preserve">with </w:t>
      </w:r>
      <w:r w:rsidR="00C14C86">
        <w:t>Delorme</w:t>
      </w:r>
      <w:r w:rsidR="00F551A2">
        <w:t xml:space="preserve"> </w:t>
      </w:r>
      <w:r w:rsidR="00E63E3D">
        <w:t xml:space="preserve">that current French cinema was not politically engaged when asked about the </w:t>
      </w:r>
      <w:r w:rsidR="00E63E3D">
        <w:rPr>
          <w:i/>
          <w:iCs/>
        </w:rPr>
        <w:t>Cahiers’</w:t>
      </w:r>
      <w:r w:rsidR="00E63E3D">
        <w:t xml:space="preserve"> position in an October 2015 interview. He further stated, however, that this was an easy position for the journal to take as ‘[L]e cinema français, </w:t>
      </w:r>
      <w:proofErr w:type="spellStart"/>
      <w:r w:rsidR="00E63E3D">
        <w:t>contrairement</w:t>
      </w:r>
      <w:proofErr w:type="spellEnd"/>
      <w:r w:rsidR="00E63E3D">
        <w:t xml:space="preserve"> à </w:t>
      </w:r>
      <w:proofErr w:type="spellStart"/>
      <w:r w:rsidR="00E63E3D">
        <w:t>ce</w:t>
      </w:r>
      <w:proofErr w:type="spellEnd"/>
      <w:r w:rsidR="00E63E3D">
        <w:t xml:space="preserve"> </w:t>
      </w:r>
      <w:proofErr w:type="spellStart"/>
      <w:r w:rsidR="00E63E3D">
        <w:t>qu’on</w:t>
      </w:r>
      <w:proofErr w:type="spellEnd"/>
      <w:r w:rsidR="00E63E3D">
        <w:t xml:space="preserve"> </w:t>
      </w:r>
      <w:proofErr w:type="spellStart"/>
      <w:r w:rsidR="00E63E3D">
        <w:t>croit</w:t>
      </w:r>
      <w:proofErr w:type="spellEnd"/>
      <w:r w:rsidR="00E63E3D">
        <w:t xml:space="preserve">, </w:t>
      </w:r>
      <w:proofErr w:type="spellStart"/>
      <w:r w:rsidR="00E63E3D">
        <w:t>n’a</w:t>
      </w:r>
      <w:proofErr w:type="spellEnd"/>
      <w:r w:rsidR="00E63E3D">
        <w:t xml:space="preserve"> jamais </w:t>
      </w:r>
      <w:proofErr w:type="spellStart"/>
      <w:r w:rsidR="00E63E3D">
        <w:t>été</w:t>
      </w:r>
      <w:proofErr w:type="spellEnd"/>
      <w:r w:rsidR="00E63E3D">
        <w:t xml:space="preserve"> très politique’, especially when considered against the history of Italian or British filmmaking</w:t>
      </w:r>
      <w:r w:rsidR="00717A3A">
        <w:t xml:space="preserve"> </w:t>
      </w:r>
      <w:sdt>
        <w:sdtPr>
          <w:id w:val="-1492628557"/>
          <w:citation/>
        </w:sdtPr>
        <w:sdtContent>
          <w:r w:rsidR="00717A3A">
            <w:fldChar w:fldCharType="begin"/>
          </w:r>
          <w:r w:rsidR="00717A3A">
            <w:instrText xml:space="preserve"> CITATION Nic15 \l 2057 </w:instrText>
          </w:r>
          <w:r w:rsidR="00717A3A">
            <w:fldChar w:fldCharType="separate"/>
          </w:r>
          <w:r w:rsidR="009A5A99">
            <w:rPr>
              <w:noProof/>
            </w:rPr>
            <w:t>(Boukhrief, 2015)</w:t>
          </w:r>
          <w:r w:rsidR="00717A3A">
            <w:fldChar w:fldCharType="end"/>
          </w:r>
        </w:sdtContent>
      </w:sdt>
      <w:r w:rsidR="00E63E3D">
        <w:t>.</w:t>
      </w:r>
    </w:p>
  </w:footnote>
  <w:footnote w:id="3">
    <w:p w14:paraId="0565C065" w14:textId="0366A6C5" w:rsidR="00E02921" w:rsidRPr="00582C7D" w:rsidRDefault="00E02921">
      <w:pPr>
        <w:pStyle w:val="FootnoteText"/>
      </w:pPr>
      <w:r>
        <w:rPr>
          <w:rStyle w:val="FootnoteReference"/>
        </w:rPr>
        <w:footnoteRef/>
      </w:r>
      <w:r>
        <w:t xml:space="preserve"> It would be inaccurate to suggest that </w:t>
      </w:r>
      <w:r>
        <w:rPr>
          <w:i/>
          <w:iCs/>
        </w:rPr>
        <w:t>bande dessinée</w:t>
      </w:r>
      <w:r>
        <w:t xml:space="preserve"> production in the 1980s was entirely politically disengaged. The development of </w:t>
      </w:r>
      <w:r>
        <w:rPr>
          <w:i/>
          <w:iCs/>
        </w:rPr>
        <w:t xml:space="preserve">nouveau </w:t>
      </w:r>
      <w:proofErr w:type="spellStart"/>
      <w:r>
        <w:rPr>
          <w:i/>
          <w:iCs/>
        </w:rPr>
        <w:t>réaliste</w:t>
      </w:r>
      <w:proofErr w:type="spellEnd"/>
      <w:r>
        <w:t xml:space="preserve"> </w:t>
      </w:r>
      <w:r>
        <w:rPr>
          <w:i/>
          <w:iCs/>
        </w:rPr>
        <w:t>bandes dessinées</w:t>
      </w:r>
      <w:r>
        <w:t xml:space="preserve"> by artists such as Chantal Montellier saw the production of a certain number of albums </w:t>
      </w:r>
      <w:r w:rsidR="00582C7D">
        <w:t>with explicitly political messages (see</w:t>
      </w:r>
      <w:r w:rsidR="00B347B0">
        <w:t xml:space="preserve"> </w:t>
      </w:r>
      <w:r w:rsidR="00B347B0">
        <w:rPr>
          <w:noProof/>
        </w:rPr>
        <w:t>Miller, 2007, pp. 38-39</w:t>
      </w:r>
      <w:r w:rsidR="00582C7D">
        <w:t xml:space="preserve">). Such </w:t>
      </w:r>
      <w:r w:rsidR="00582C7D">
        <w:rPr>
          <w:i/>
          <w:iCs/>
        </w:rPr>
        <w:t>bandes dessinées</w:t>
      </w:r>
      <w:r w:rsidR="00582C7D">
        <w:t xml:space="preserve"> made up a distinct minority of the market, however.</w:t>
      </w:r>
    </w:p>
  </w:footnote>
  <w:footnote w:id="4">
    <w:p w14:paraId="0027A29C" w14:textId="3F50F2D7" w:rsidR="001C556D" w:rsidRPr="006C05B2" w:rsidRDefault="001C556D">
      <w:pPr>
        <w:pStyle w:val="FootnoteText"/>
      </w:pPr>
      <w:r>
        <w:rPr>
          <w:rStyle w:val="FootnoteReference"/>
        </w:rPr>
        <w:footnoteRef/>
      </w:r>
      <w:r>
        <w:t xml:space="preserve"> This is not to say that, prior to the development of adult-oriented </w:t>
      </w:r>
      <w:r>
        <w:rPr>
          <w:i/>
          <w:iCs/>
        </w:rPr>
        <w:t>bande dessinée</w:t>
      </w:r>
      <w:r>
        <w:t xml:space="preserve">, there was no evidence of political disagreement across the form. The post-1945 ideological battle between communist and capitalist philosophies is visible in competing children’s </w:t>
      </w:r>
      <w:r>
        <w:rPr>
          <w:i/>
          <w:iCs/>
        </w:rPr>
        <w:t>illustrés</w:t>
      </w:r>
      <w:r>
        <w:t xml:space="preserve"> such as </w:t>
      </w:r>
      <w:r w:rsidR="006C05B2">
        <w:rPr>
          <w:i/>
          <w:iCs/>
        </w:rPr>
        <w:t>Vaillant</w:t>
      </w:r>
      <w:r w:rsidR="006C05B2">
        <w:t xml:space="preserve">, sponsored by the Communist Party, and </w:t>
      </w:r>
      <w:proofErr w:type="spellStart"/>
      <w:r w:rsidR="006C05B2">
        <w:rPr>
          <w:i/>
          <w:iCs/>
        </w:rPr>
        <w:t>Coeurs</w:t>
      </w:r>
      <w:proofErr w:type="spellEnd"/>
      <w:r w:rsidR="006C05B2">
        <w:rPr>
          <w:i/>
          <w:iCs/>
        </w:rPr>
        <w:t xml:space="preserve"> </w:t>
      </w:r>
      <w:proofErr w:type="spellStart"/>
      <w:r w:rsidR="006C05B2">
        <w:rPr>
          <w:i/>
          <w:iCs/>
        </w:rPr>
        <w:t>Vaillants</w:t>
      </w:r>
      <w:proofErr w:type="spellEnd"/>
      <w:r w:rsidR="006C05B2">
        <w:t>, a Catholic-oriented publication</w:t>
      </w:r>
      <w:r w:rsidR="00307675">
        <w:t xml:space="preserve"> </w:t>
      </w:r>
      <w:sdt>
        <w:sdtPr>
          <w:id w:val="2059587403"/>
          <w:citation/>
        </w:sdtPr>
        <w:sdtContent>
          <w:r w:rsidR="00307675">
            <w:fldChar w:fldCharType="begin"/>
          </w:r>
          <w:r w:rsidR="00307675">
            <w:instrText xml:space="preserve">CITATION Gro10 \p 137 \l 2057 </w:instrText>
          </w:r>
          <w:r w:rsidR="00307675">
            <w:fldChar w:fldCharType="separate"/>
          </w:r>
          <w:r w:rsidR="009A5A99">
            <w:rPr>
              <w:noProof/>
            </w:rPr>
            <w:t>(Grove, 2010, p. 137)</w:t>
          </w:r>
          <w:r w:rsidR="00307675">
            <w:fldChar w:fldCharType="end"/>
          </w:r>
        </w:sdtContent>
      </w:sdt>
      <w:r w:rsidR="006C05B2">
        <w:t>.</w:t>
      </w:r>
    </w:p>
  </w:footnote>
  <w:footnote w:id="5">
    <w:p w14:paraId="4AA017A7" w14:textId="74F85D66" w:rsidR="0035755A" w:rsidRPr="0035755A" w:rsidRDefault="0035755A">
      <w:pPr>
        <w:pStyle w:val="FootnoteText"/>
      </w:pPr>
      <w:r>
        <w:rPr>
          <w:rStyle w:val="FootnoteReference"/>
        </w:rPr>
        <w:footnoteRef/>
      </w:r>
      <w:r>
        <w:t xml:space="preserve"> McKinney notes that although attendance at French- or Belgian-sponsored </w:t>
      </w:r>
      <w:r>
        <w:rPr>
          <w:i/>
          <w:iCs/>
        </w:rPr>
        <w:t>bande dessinée</w:t>
      </w:r>
      <w:r>
        <w:t xml:space="preserve"> festivals may be useful to the careers of African artists, it is also ‘riddled with pitfalls, ambiguities, and contradictions, which are related to the colonial heritage and to current economic inequalities between the participants’ </w:t>
      </w:r>
      <w:sdt>
        <w:sdtPr>
          <w:id w:val="-2039887509"/>
          <w:citation/>
        </w:sdtPr>
        <w:sdtContent>
          <w:r w:rsidR="00307675">
            <w:fldChar w:fldCharType="begin"/>
          </w:r>
          <w:r w:rsidR="00307675">
            <w:instrText xml:space="preserve">CITATION McK08 \p 16 \n  \t  \l 2057 </w:instrText>
          </w:r>
          <w:r w:rsidR="00307675">
            <w:fldChar w:fldCharType="separate"/>
          </w:r>
          <w:r w:rsidR="009A5A99">
            <w:rPr>
              <w:noProof/>
            </w:rPr>
            <w:t>(2008, p. 16)</w:t>
          </w:r>
          <w:r w:rsidR="00307675">
            <w:fldChar w:fldCharType="end"/>
          </w:r>
        </w:sdtContent>
      </w:sdt>
      <w:r>
        <w:t>.</w:t>
      </w:r>
    </w:p>
  </w:footnote>
  <w:footnote w:id="6">
    <w:p w14:paraId="26936105" w14:textId="10557037" w:rsidR="007B2F0A" w:rsidRPr="004A6B8B" w:rsidRDefault="007B2F0A" w:rsidP="007B2F0A">
      <w:pPr>
        <w:pStyle w:val="FootnoteText"/>
      </w:pPr>
      <w:r>
        <w:rPr>
          <w:rStyle w:val="FootnoteReference"/>
        </w:rPr>
        <w:footnoteRef/>
      </w:r>
      <w:r>
        <w:t xml:space="preserve"> In 1834, English commentator Henry Bulwer-Lytton noted the content of satirical illustrated publications </w:t>
      </w:r>
      <w:r>
        <w:rPr>
          <w:i/>
          <w:iCs/>
        </w:rPr>
        <w:t>La Caricature</w:t>
      </w:r>
      <w:r>
        <w:t xml:space="preserve"> and </w:t>
      </w:r>
      <w:r>
        <w:rPr>
          <w:i/>
          <w:iCs/>
        </w:rPr>
        <w:t xml:space="preserve">Le Charivari </w:t>
      </w:r>
      <w:r>
        <w:t xml:space="preserve">to be a more potent political force in France than the two legislative chambers combined </w:t>
      </w:r>
      <w:sdt>
        <w:sdtPr>
          <w:id w:val="-2126067345"/>
          <w:citation/>
        </w:sdtPr>
        <w:sdtContent>
          <w:r>
            <w:fldChar w:fldCharType="begin"/>
          </w:r>
          <w:r>
            <w:instrText xml:space="preserve">CITATION Ker00 \p 3 \l 2057 </w:instrText>
          </w:r>
          <w:r>
            <w:fldChar w:fldCharType="separate"/>
          </w:r>
          <w:r w:rsidR="009A5A99">
            <w:rPr>
              <w:noProof/>
            </w:rPr>
            <w:t>(Kerr, 2000, p. 3)</w:t>
          </w:r>
          <w:r>
            <w:fldChar w:fldCharType="end"/>
          </w:r>
        </w:sdtContent>
      </w:sdt>
      <w:r>
        <w:t xml:space="preserve">. In the December 2006 interview in which Dominique de Villepin declared his intention not to seek the UMP candidacy for the 2007 presidential election he noted </w:t>
      </w:r>
      <w:r>
        <w:rPr>
          <w:i/>
          <w:iCs/>
        </w:rPr>
        <w:t xml:space="preserve">La Face </w:t>
      </w:r>
      <w:proofErr w:type="spellStart"/>
      <w:r>
        <w:rPr>
          <w:i/>
          <w:iCs/>
        </w:rPr>
        <w:t>karchée</w:t>
      </w:r>
      <w:proofErr w:type="spellEnd"/>
      <w:r>
        <w:rPr>
          <w:i/>
          <w:iCs/>
        </w:rPr>
        <w:t xml:space="preserve"> de Sarkozy</w:t>
      </w:r>
      <w:r>
        <w:t xml:space="preserve"> to be the funniest thing he had read recently </w:t>
      </w:r>
      <w:sdt>
        <w:sdtPr>
          <w:id w:val="883833326"/>
          <w:citation/>
        </w:sdtPr>
        <w:sdtContent>
          <w:r>
            <w:fldChar w:fldCharType="begin"/>
          </w:r>
          <w:r>
            <w:instrText xml:space="preserve">CITATION Jeu06 \y  \t  \l 2057 </w:instrText>
          </w:r>
          <w:r>
            <w:fldChar w:fldCharType="separate"/>
          </w:r>
          <w:r w:rsidR="009A5A99">
            <w:rPr>
              <w:noProof/>
            </w:rPr>
            <w:t>(Jeudy)</w:t>
          </w:r>
          <w:r>
            <w:fldChar w:fldCharType="end"/>
          </w:r>
        </w:sdtContent>
      </w:sdt>
      <w:r>
        <w:t>.</w:t>
      </w:r>
    </w:p>
  </w:footnote>
  <w:footnote w:id="7">
    <w:p w14:paraId="16B54EF0" w14:textId="52F0F56C" w:rsidR="0035149C" w:rsidRDefault="0035149C">
      <w:pPr>
        <w:pStyle w:val="FootnoteText"/>
      </w:pPr>
      <w:r>
        <w:rPr>
          <w:rStyle w:val="FootnoteReference"/>
        </w:rPr>
        <w:footnoteRef/>
      </w:r>
      <w:r>
        <w:t xml:space="preserve"> </w:t>
      </w:r>
      <w:r>
        <w:rPr>
          <w:rStyle w:val="Emphasis"/>
          <w:rFonts w:cs="Arial"/>
          <w:i w:val="0"/>
          <w:iCs w:val="0"/>
          <w:shd w:val="clear" w:color="auto" w:fill="FFFFFF"/>
        </w:rPr>
        <w:t xml:space="preserve">A key early example of ‘graphic medicine’ from the Franco-Belgian medium is David B’s six-volume </w:t>
      </w:r>
      <w:proofErr w:type="spellStart"/>
      <w:r>
        <w:rPr>
          <w:rStyle w:val="Emphasis"/>
          <w:rFonts w:cs="Arial"/>
          <w:shd w:val="clear" w:color="auto" w:fill="FFFFFF"/>
        </w:rPr>
        <w:t>L’Ascension</w:t>
      </w:r>
      <w:proofErr w:type="spellEnd"/>
      <w:r>
        <w:rPr>
          <w:rStyle w:val="Emphasis"/>
          <w:rFonts w:cs="Arial"/>
          <w:shd w:val="clear" w:color="auto" w:fill="FFFFFF"/>
        </w:rPr>
        <w:t xml:space="preserve"> du haut mal</w:t>
      </w:r>
      <w:r>
        <w:rPr>
          <w:rStyle w:val="Emphasis"/>
          <w:rFonts w:cs="Arial"/>
          <w:i w:val="0"/>
          <w:iCs w:val="0"/>
          <w:shd w:val="clear" w:color="auto" w:fill="FFFFFF"/>
        </w:rPr>
        <w:t xml:space="preserve"> (1996-2003).</w:t>
      </w:r>
    </w:p>
  </w:footnote>
  <w:footnote w:id="8">
    <w:p w14:paraId="5E06EBB3" w14:textId="0D2B0307" w:rsidR="00E76DB1" w:rsidRPr="00307675" w:rsidRDefault="00E76DB1">
      <w:pPr>
        <w:pStyle w:val="FootnoteText"/>
      </w:pPr>
      <w:r>
        <w:rPr>
          <w:rStyle w:val="FootnoteReference"/>
        </w:rPr>
        <w:footnoteRef/>
      </w:r>
      <w:r w:rsidRPr="00E76DB1">
        <w:rPr>
          <w:lang w:val="fr-FR"/>
        </w:rPr>
        <w:t xml:space="preserve"> Notable </w:t>
      </w:r>
      <w:r w:rsidRPr="00E76DB1">
        <w:rPr>
          <w:i/>
          <w:iCs/>
          <w:lang w:val="fr-FR"/>
        </w:rPr>
        <w:t>bandes dessinées</w:t>
      </w:r>
      <w:r w:rsidRPr="00E76DB1">
        <w:rPr>
          <w:lang w:val="fr-FR"/>
        </w:rPr>
        <w:t xml:space="preserve"> </w:t>
      </w:r>
      <w:proofErr w:type="spellStart"/>
      <w:r w:rsidRPr="00E76DB1">
        <w:rPr>
          <w:lang w:val="fr-FR"/>
        </w:rPr>
        <w:t>concerning</w:t>
      </w:r>
      <w:proofErr w:type="spellEnd"/>
      <w:r w:rsidRPr="00E76DB1">
        <w:rPr>
          <w:lang w:val="fr-FR"/>
        </w:rPr>
        <w:t xml:space="preserve"> </w:t>
      </w:r>
      <w:proofErr w:type="spellStart"/>
      <w:r w:rsidRPr="00E76DB1">
        <w:rPr>
          <w:lang w:val="fr-FR"/>
        </w:rPr>
        <w:t>women’s</w:t>
      </w:r>
      <w:proofErr w:type="spellEnd"/>
      <w:r w:rsidRPr="00E76DB1">
        <w:rPr>
          <w:lang w:val="fr-FR"/>
        </w:rPr>
        <w:t xml:space="preserve"> </w:t>
      </w:r>
      <w:proofErr w:type="spellStart"/>
      <w:r w:rsidRPr="00E76DB1">
        <w:rPr>
          <w:lang w:val="fr-FR"/>
        </w:rPr>
        <w:t>e</w:t>
      </w:r>
      <w:r>
        <w:rPr>
          <w:lang w:val="fr-FR"/>
        </w:rPr>
        <w:t>xperience</w:t>
      </w:r>
      <w:proofErr w:type="spellEnd"/>
      <w:r>
        <w:rPr>
          <w:lang w:val="fr-FR"/>
        </w:rPr>
        <w:t xml:space="preserve"> of abortion in France </w:t>
      </w:r>
      <w:r w:rsidR="007B1150">
        <w:rPr>
          <w:lang w:val="fr-FR"/>
        </w:rPr>
        <w:t xml:space="preserve">are Désirée and Alain </w:t>
      </w:r>
      <w:proofErr w:type="spellStart"/>
      <w:r w:rsidR="007B1150">
        <w:rPr>
          <w:lang w:val="fr-FR"/>
        </w:rPr>
        <w:t>Frappier’s</w:t>
      </w:r>
      <w:proofErr w:type="spellEnd"/>
      <w:r w:rsidR="007B1150">
        <w:rPr>
          <w:lang w:val="fr-FR"/>
        </w:rPr>
        <w:t xml:space="preserve"> </w:t>
      </w:r>
      <w:r w:rsidR="007B1150">
        <w:rPr>
          <w:i/>
          <w:iCs/>
          <w:lang w:val="fr-FR"/>
        </w:rPr>
        <w:t>Le Choix</w:t>
      </w:r>
      <w:r w:rsidR="007B1150">
        <w:rPr>
          <w:lang w:val="fr-FR"/>
        </w:rPr>
        <w:t xml:space="preserve"> (2015), Aude </w:t>
      </w:r>
      <w:proofErr w:type="spellStart"/>
      <w:r w:rsidR="007B1150">
        <w:rPr>
          <w:lang w:val="fr-FR"/>
        </w:rPr>
        <w:t>Mermilliod’s</w:t>
      </w:r>
      <w:proofErr w:type="spellEnd"/>
      <w:r w:rsidR="007B1150">
        <w:rPr>
          <w:lang w:val="fr-FR"/>
        </w:rPr>
        <w:t xml:space="preserve"> </w:t>
      </w:r>
      <w:r w:rsidR="007B1150">
        <w:rPr>
          <w:i/>
          <w:iCs/>
          <w:lang w:val="fr-FR"/>
        </w:rPr>
        <w:t>Il fallait que je vous le dise</w:t>
      </w:r>
      <w:r w:rsidR="007B1150">
        <w:rPr>
          <w:lang w:val="fr-FR"/>
        </w:rPr>
        <w:t xml:space="preserve"> (2019) and Léa </w:t>
      </w:r>
      <w:proofErr w:type="spellStart"/>
      <w:r w:rsidR="007B1150">
        <w:rPr>
          <w:lang w:val="fr-FR"/>
        </w:rPr>
        <w:t>Castor’s</w:t>
      </w:r>
      <w:proofErr w:type="spellEnd"/>
      <w:r w:rsidR="007B1150">
        <w:rPr>
          <w:lang w:val="fr-FR"/>
        </w:rPr>
        <w:t xml:space="preserve"> </w:t>
      </w:r>
      <w:r w:rsidR="007B1150">
        <w:rPr>
          <w:i/>
          <w:iCs/>
          <w:lang w:val="fr-FR"/>
        </w:rPr>
        <w:t xml:space="preserve">Cher </w:t>
      </w:r>
      <w:proofErr w:type="spellStart"/>
      <w:r w:rsidR="007B1150">
        <w:rPr>
          <w:i/>
          <w:iCs/>
          <w:lang w:val="fr-FR"/>
        </w:rPr>
        <w:t>Blopblop</w:t>
      </w:r>
      <w:proofErr w:type="spellEnd"/>
      <w:r w:rsidR="007B1150">
        <w:rPr>
          <w:i/>
          <w:iCs/>
          <w:lang w:val="fr-FR"/>
        </w:rPr>
        <w:t xml:space="preserve">. </w:t>
      </w:r>
      <w:proofErr w:type="spellStart"/>
      <w:r w:rsidR="007B1150" w:rsidRPr="00307675">
        <w:rPr>
          <w:i/>
          <w:iCs/>
        </w:rPr>
        <w:t>Lettre</w:t>
      </w:r>
      <w:proofErr w:type="spellEnd"/>
      <w:r w:rsidR="007B1150" w:rsidRPr="00307675">
        <w:rPr>
          <w:i/>
          <w:iCs/>
        </w:rPr>
        <w:t xml:space="preserve"> à </w:t>
      </w:r>
      <w:proofErr w:type="spellStart"/>
      <w:r w:rsidR="007B1150" w:rsidRPr="00307675">
        <w:rPr>
          <w:i/>
          <w:iCs/>
        </w:rPr>
        <w:t>mon</w:t>
      </w:r>
      <w:proofErr w:type="spellEnd"/>
      <w:r w:rsidR="007B1150" w:rsidRPr="00307675">
        <w:rPr>
          <w:i/>
          <w:iCs/>
        </w:rPr>
        <w:t xml:space="preserve"> </w:t>
      </w:r>
      <w:proofErr w:type="spellStart"/>
      <w:r w:rsidR="007B1150" w:rsidRPr="00307675">
        <w:rPr>
          <w:i/>
          <w:iCs/>
        </w:rPr>
        <w:t>embryon</w:t>
      </w:r>
      <w:proofErr w:type="spellEnd"/>
      <w:r w:rsidR="007B1150" w:rsidRPr="00307675">
        <w:t xml:space="preserve"> (2022).</w:t>
      </w:r>
    </w:p>
  </w:footnote>
  <w:footnote w:id="9">
    <w:p w14:paraId="6589B911" w14:textId="2039CD8A" w:rsidR="00F22B2E" w:rsidRDefault="00F22B2E">
      <w:pPr>
        <w:pStyle w:val="FootnoteText"/>
      </w:pPr>
      <w:r>
        <w:rPr>
          <w:rStyle w:val="FootnoteReference"/>
        </w:rPr>
        <w:footnoteRef/>
      </w:r>
      <w:r>
        <w:t xml:space="preserve"> </w:t>
      </w:r>
      <w:r>
        <w:rPr>
          <w:rStyle w:val="Emphasis"/>
          <w:rFonts w:cs="Arial"/>
          <w:i w:val="0"/>
          <w:iCs w:val="0"/>
          <w:shd w:val="clear" w:color="auto" w:fill="FFFFFF"/>
        </w:rPr>
        <w:t>See Beaty (2007) and Miller (2007).</w:t>
      </w:r>
    </w:p>
  </w:footnote>
  <w:footnote w:id="10">
    <w:p w14:paraId="5D0132A0" w14:textId="4D3A4869" w:rsidR="0025667C" w:rsidRPr="0025667C" w:rsidRDefault="0025667C">
      <w:pPr>
        <w:pStyle w:val="FootnoteText"/>
      </w:pPr>
      <w:r>
        <w:rPr>
          <w:rStyle w:val="FootnoteReference"/>
        </w:rPr>
        <w:footnoteRef/>
      </w:r>
      <w:r>
        <w:t xml:space="preserve"> The recognition by the larger publishers of the commercial potential of ‘independent’-style </w:t>
      </w:r>
      <w:r>
        <w:rPr>
          <w:i/>
          <w:iCs/>
        </w:rPr>
        <w:t>bandes dessinées</w:t>
      </w:r>
      <w:r>
        <w:t xml:space="preserve"> has not been without consequence for the smaller companies and the </w:t>
      </w:r>
      <w:r>
        <w:rPr>
          <w:i/>
          <w:iCs/>
        </w:rPr>
        <w:t>bande dessinée</w:t>
      </w:r>
      <w:r>
        <w:t xml:space="preserve"> industry more generally. See Miller</w:t>
      </w:r>
      <w:r w:rsidR="00553BF7">
        <w:t>, 2007,</w:t>
      </w:r>
      <w:r w:rsidR="0018118E">
        <w:t xml:space="preserve"> pp.</w:t>
      </w:r>
      <w:r>
        <w:t xml:space="preserve"> 56-57.</w:t>
      </w:r>
    </w:p>
  </w:footnote>
  <w:footnote w:id="11">
    <w:p w14:paraId="5ACA9354" w14:textId="5B0ADF74" w:rsidR="00A720AD" w:rsidRDefault="00A720AD">
      <w:pPr>
        <w:pStyle w:val="FootnoteText"/>
      </w:pPr>
      <w:r>
        <w:rPr>
          <w:rStyle w:val="FootnoteReference"/>
        </w:rPr>
        <w:footnoteRef/>
      </w:r>
      <w:r>
        <w:t xml:space="preserve"> See </w:t>
      </w:r>
      <w:r w:rsidR="004F54DE">
        <w:rPr>
          <w:noProof/>
        </w:rPr>
        <w:t>O'Shaughnessy, 2022</w:t>
      </w:r>
      <w:r>
        <w:t xml:space="preserve"> and </w:t>
      </w:r>
      <w:r w:rsidR="004F54DE">
        <w:rPr>
          <w:noProof/>
        </w:rPr>
        <w:t>Michael, 2019</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E9"/>
    <w:rsid w:val="00005CE6"/>
    <w:rsid w:val="00005F8C"/>
    <w:rsid w:val="00015DFE"/>
    <w:rsid w:val="00020E89"/>
    <w:rsid w:val="00021443"/>
    <w:rsid w:val="000227E6"/>
    <w:rsid w:val="00030765"/>
    <w:rsid w:val="0003366A"/>
    <w:rsid w:val="00041D34"/>
    <w:rsid w:val="00044757"/>
    <w:rsid w:val="00055E29"/>
    <w:rsid w:val="000612AD"/>
    <w:rsid w:val="00063683"/>
    <w:rsid w:val="000665ED"/>
    <w:rsid w:val="000728BF"/>
    <w:rsid w:val="0007355D"/>
    <w:rsid w:val="000737DF"/>
    <w:rsid w:val="000824FF"/>
    <w:rsid w:val="0008706D"/>
    <w:rsid w:val="000954BA"/>
    <w:rsid w:val="000A6760"/>
    <w:rsid w:val="000D279A"/>
    <w:rsid w:val="000D750A"/>
    <w:rsid w:val="000E18DE"/>
    <w:rsid w:val="000E5484"/>
    <w:rsid w:val="00100067"/>
    <w:rsid w:val="00114C55"/>
    <w:rsid w:val="00133D91"/>
    <w:rsid w:val="001526C6"/>
    <w:rsid w:val="00154229"/>
    <w:rsid w:val="00160E0B"/>
    <w:rsid w:val="00170AB8"/>
    <w:rsid w:val="0018118E"/>
    <w:rsid w:val="00181D7B"/>
    <w:rsid w:val="00185F56"/>
    <w:rsid w:val="00194C29"/>
    <w:rsid w:val="001A5C12"/>
    <w:rsid w:val="001B2605"/>
    <w:rsid w:val="001C556D"/>
    <w:rsid w:val="001C570D"/>
    <w:rsid w:val="001D3DA8"/>
    <w:rsid w:val="001E6FB3"/>
    <w:rsid w:val="001F0181"/>
    <w:rsid w:val="001F1B53"/>
    <w:rsid w:val="001F3551"/>
    <w:rsid w:val="00200F5C"/>
    <w:rsid w:val="002112EA"/>
    <w:rsid w:val="002136AB"/>
    <w:rsid w:val="00216F9A"/>
    <w:rsid w:val="002327EE"/>
    <w:rsid w:val="00240E50"/>
    <w:rsid w:val="00245AAE"/>
    <w:rsid w:val="0025667C"/>
    <w:rsid w:val="00260015"/>
    <w:rsid w:val="00292E49"/>
    <w:rsid w:val="00294ED3"/>
    <w:rsid w:val="002A060E"/>
    <w:rsid w:val="002A323A"/>
    <w:rsid w:val="002B0EE7"/>
    <w:rsid w:val="002B66D6"/>
    <w:rsid w:val="002B728E"/>
    <w:rsid w:val="002C18C3"/>
    <w:rsid w:val="002C4D75"/>
    <w:rsid w:val="002C5872"/>
    <w:rsid w:val="002D161E"/>
    <w:rsid w:val="002E34BC"/>
    <w:rsid w:val="002E68A5"/>
    <w:rsid w:val="002E76A2"/>
    <w:rsid w:val="002F6604"/>
    <w:rsid w:val="00300022"/>
    <w:rsid w:val="0030478B"/>
    <w:rsid w:val="00307675"/>
    <w:rsid w:val="0032280A"/>
    <w:rsid w:val="00325E20"/>
    <w:rsid w:val="0032790B"/>
    <w:rsid w:val="00331DBB"/>
    <w:rsid w:val="00337D2E"/>
    <w:rsid w:val="00344466"/>
    <w:rsid w:val="00351379"/>
    <w:rsid w:val="0035149C"/>
    <w:rsid w:val="0035542F"/>
    <w:rsid w:val="0035755A"/>
    <w:rsid w:val="003622BF"/>
    <w:rsid w:val="00364D75"/>
    <w:rsid w:val="0037696D"/>
    <w:rsid w:val="0038107A"/>
    <w:rsid w:val="00386361"/>
    <w:rsid w:val="003867C1"/>
    <w:rsid w:val="003871B6"/>
    <w:rsid w:val="00387621"/>
    <w:rsid w:val="0039360F"/>
    <w:rsid w:val="003A1123"/>
    <w:rsid w:val="003B0B44"/>
    <w:rsid w:val="003B2198"/>
    <w:rsid w:val="003B5E0B"/>
    <w:rsid w:val="003B5F1D"/>
    <w:rsid w:val="003C72A8"/>
    <w:rsid w:val="003D7951"/>
    <w:rsid w:val="003E2200"/>
    <w:rsid w:val="003F2172"/>
    <w:rsid w:val="003F45FF"/>
    <w:rsid w:val="00401071"/>
    <w:rsid w:val="00403144"/>
    <w:rsid w:val="0040372F"/>
    <w:rsid w:val="00405111"/>
    <w:rsid w:val="00415562"/>
    <w:rsid w:val="00432962"/>
    <w:rsid w:val="0044257C"/>
    <w:rsid w:val="00450E3C"/>
    <w:rsid w:val="00455E3E"/>
    <w:rsid w:val="004569C8"/>
    <w:rsid w:val="00462BF9"/>
    <w:rsid w:val="00470315"/>
    <w:rsid w:val="004831AB"/>
    <w:rsid w:val="00493475"/>
    <w:rsid w:val="0049556D"/>
    <w:rsid w:val="004A0B90"/>
    <w:rsid w:val="004A6B8B"/>
    <w:rsid w:val="004D3962"/>
    <w:rsid w:val="004E470A"/>
    <w:rsid w:val="004E5279"/>
    <w:rsid w:val="004F2DF9"/>
    <w:rsid w:val="004F54DE"/>
    <w:rsid w:val="004F5C1E"/>
    <w:rsid w:val="004F60A5"/>
    <w:rsid w:val="00504352"/>
    <w:rsid w:val="00511A83"/>
    <w:rsid w:val="005174A5"/>
    <w:rsid w:val="00520F39"/>
    <w:rsid w:val="0052558F"/>
    <w:rsid w:val="0053657B"/>
    <w:rsid w:val="00536CE3"/>
    <w:rsid w:val="005405A6"/>
    <w:rsid w:val="005419EF"/>
    <w:rsid w:val="00544E5C"/>
    <w:rsid w:val="00553BF7"/>
    <w:rsid w:val="00560EE5"/>
    <w:rsid w:val="00572F2E"/>
    <w:rsid w:val="00582C7D"/>
    <w:rsid w:val="00596C2E"/>
    <w:rsid w:val="005A2E9C"/>
    <w:rsid w:val="005A67CC"/>
    <w:rsid w:val="005B4A40"/>
    <w:rsid w:val="005D5D19"/>
    <w:rsid w:val="005D6D81"/>
    <w:rsid w:val="005D7238"/>
    <w:rsid w:val="005E2717"/>
    <w:rsid w:val="005E7332"/>
    <w:rsid w:val="005F5664"/>
    <w:rsid w:val="005F5952"/>
    <w:rsid w:val="00611E91"/>
    <w:rsid w:val="00626CC7"/>
    <w:rsid w:val="006340A7"/>
    <w:rsid w:val="00634C9F"/>
    <w:rsid w:val="00640F9F"/>
    <w:rsid w:val="006461F6"/>
    <w:rsid w:val="006531F0"/>
    <w:rsid w:val="00655D6F"/>
    <w:rsid w:val="006633FD"/>
    <w:rsid w:val="006815DB"/>
    <w:rsid w:val="00684D9A"/>
    <w:rsid w:val="0069110F"/>
    <w:rsid w:val="00696475"/>
    <w:rsid w:val="006A2629"/>
    <w:rsid w:val="006A35CE"/>
    <w:rsid w:val="006B1428"/>
    <w:rsid w:val="006B4285"/>
    <w:rsid w:val="006C05B2"/>
    <w:rsid w:val="006C3572"/>
    <w:rsid w:val="006C613A"/>
    <w:rsid w:val="006D373B"/>
    <w:rsid w:val="006D6AB7"/>
    <w:rsid w:val="006D7EE5"/>
    <w:rsid w:val="006E500C"/>
    <w:rsid w:val="006E7EE5"/>
    <w:rsid w:val="006F6C77"/>
    <w:rsid w:val="006F6C89"/>
    <w:rsid w:val="0071187C"/>
    <w:rsid w:val="00717A3A"/>
    <w:rsid w:val="00721CB7"/>
    <w:rsid w:val="00730C83"/>
    <w:rsid w:val="00743854"/>
    <w:rsid w:val="00744D7A"/>
    <w:rsid w:val="00745FC6"/>
    <w:rsid w:val="0076243B"/>
    <w:rsid w:val="007761B7"/>
    <w:rsid w:val="0079373A"/>
    <w:rsid w:val="007B1150"/>
    <w:rsid w:val="007B147A"/>
    <w:rsid w:val="007B2F0A"/>
    <w:rsid w:val="007C599E"/>
    <w:rsid w:val="007C67FA"/>
    <w:rsid w:val="007C6D29"/>
    <w:rsid w:val="007D1577"/>
    <w:rsid w:val="007E34B3"/>
    <w:rsid w:val="007F4FA4"/>
    <w:rsid w:val="00807532"/>
    <w:rsid w:val="008079F7"/>
    <w:rsid w:val="0081300A"/>
    <w:rsid w:val="00815328"/>
    <w:rsid w:val="00823BB4"/>
    <w:rsid w:val="00830E36"/>
    <w:rsid w:val="00851037"/>
    <w:rsid w:val="00852B0A"/>
    <w:rsid w:val="00852D92"/>
    <w:rsid w:val="008554ED"/>
    <w:rsid w:val="00861AA5"/>
    <w:rsid w:val="008670B5"/>
    <w:rsid w:val="00872F50"/>
    <w:rsid w:val="008815DD"/>
    <w:rsid w:val="008841D6"/>
    <w:rsid w:val="00885A90"/>
    <w:rsid w:val="00886BA7"/>
    <w:rsid w:val="00892BCD"/>
    <w:rsid w:val="008A35DA"/>
    <w:rsid w:val="008A64D7"/>
    <w:rsid w:val="008B1C45"/>
    <w:rsid w:val="008C11CB"/>
    <w:rsid w:val="008C18EB"/>
    <w:rsid w:val="008C5475"/>
    <w:rsid w:val="008D0A8D"/>
    <w:rsid w:val="008D3D3D"/>
    <w:rsid w:val="008D48EE"/>
    <w:rsid w:val="009019CE"/>
    <w:rsid w:val="00902557"/>
    <w:rsid w:val="00903B15"/>
    <w:rsid w:val="00912FCA"/>
    <w:rsid w:val="009163DE"/>
    <w:rsid w:val="00922598"/>
    <w:rsid w:val="0092622D"/>
    <w:rsid w:val="0093183E"/>
    <w:rsid w:val="00937B94"/>
    <w:rsid w:val="009508E4"/>
    <w:rsid w:val="0095300F"/>
    <w:rsid w:val="00954ED6"/>
    <w:rsid w:val="00954FDE"/>
    <w:rsid w:val="009701B5"/>
    <w:rsid w:val="00970B2C"/>
    <w:rsid w:val="00981CBC"/>
    <w:rsid w:val="009A5A99"/>
    <w:rsid w:val="009B0BC1"/>
    <w:rsid w:val="009B1829"/>
    <w:rsid w:val="009B39DD"/>
    <w:rsid w:val="009B4AC8"/>
    <w:rsid w:val="009C0798"/>
    <w:rsid w:val="009C0BB4"/>
    <w:rsid w:val="009C1A5D"/>
    <w:rsid w:val="009C39E6"/>
    <w:rsid w:val="009C5A51"/>
    <w:rsid w:val="009C6C35"/>
    <w:rsid w:val="009D31AF"/>
    <w:rsid w:val="009F603C"/>
    <w:rsid w:val="00A010CF"/>
    <w:rsid w:val="00A04BF0"/>
    <w:rsid w:val="00A05D4B"/>
    <w:rsid w:val="00A23BBB"/>
    <w:rsid w:val="00A26178"/>
    <w:rsid w:val="00A30833"/>
    <w:rsid w:val="00A34011"/>
    <w:rsid w:val="00A353C1"/>
    <w:rsid w:val="00A40B8D"/>
    <w:rsid w:val="00A41433"/>
    <w:rsid w:val="00A5792A"/>
    <w:rsid w:val="00A6228A"/>
    <w:rsid w:val="00A67DB0"/>
    <w:rsid w:val="00A71BEB"/>
    <w:rsid w:val="00A720AD"/>
    <w:rsid w:val="00A749D5"/>
    <w:rsid w:val="00A816FF"/>
    <w:rsid w:val="00A9303F"/>
    <w:rsid w:val="00A9442F"/>
    <w:rsid w:val="00AA7518"/>
    <w:rsid w:val="00AB05E1"/>
    <w:rsid w:val="00AB418B"/>
    <w:rsid w:val="00AB63AE"/>
    <w:rsid w:val="00AB660F"/>
    <w:rsid w:val="00AB735A"/>
    <w:rsid w:val="00AC0681"/>
    <w:rsid w:val="00AC2F43"/>
    <w:rsid w:val="00AD429C"/>
    <w:rsid w:val="00AD7B44"/>
    <w:rsid w:val="00AE0D75"/>
    <w:rsid w:val="00AE63F4"/>
    <w:rsid w:val="00AF42F6"/>
    <w:rsid w:val="00B02FFE"/>
    <w:rsid w:val="00B06873"/>
    <w:rsid w:val="00B06EA7"/>
    <w:rsid w:val="00B07545"/>
    <w:rsid w:val="00B153F4"/>
    <w:rsid w:val="00B207D4"/>
    <w:rsid w:val="00B255E4"/>
    <w:rsid w:val="00B347B0"/>
    <w:rsid w:val="00B36F26"/>
    <w:rsid w:val="00B4413C"/>
    <w:rsid w:val="00B4794B"/>
    <w:rsid w:val="00B500B1"/>
    <w:rsid w:val="00B53328"/>
    <w:rsid w:val="00B53A7D"/>
    <w:rsid w:val="00B57494"/>
    <w:rsid w:val="00B66B61"/>
    <w:rsid w:val="00B80570"/>
    <w:rsid w:val="00B8586F"/>
    <w:rsid w:val="00B94159"/>
    <w:rsid w:val="00B976B5"/>
    <w:rsid w:val="00BA1793"/>
    <w:rsid w:val="00BA4B00"/>
    <w:rsid w:val="00BB4832"/>
    <w:rsid w:val="00BC1886"/>
    <w:rsid w:val="00BC6665"/>
    <w:rsid w:val="00BE57FC"/>
    <w:rsid w:val="00BF0AFC"/>
    <w:rsid w:val="00BF1220"/>
    <w:rsid w:val="00C06CA0"/>
    <w:rsid w:val="00C14C86"/>
    <w:rsid w:val="00C22EE2"/>
    <w:rsid w:val="00C239EF"/>
    <w:rsid w:val="00C253C5"/>
    <w:rsid w:val="00C25716"/>
    <w:rsid w:val="00C30342"/>
    <w:rsid w:val="00C65999"/>
    <w:rsid w:val="00C719C0"/>
    <w:rsid w:val="00C86AE8"/>
    <w:rsid w:val="00C91554"/>
    <w:rsid w:val="00C976CB"/>
    <w:rsid w:val="00CA06ED"/>
    <w:rsid w:val="00CA17FA"/>
    <w:rsid w:val="00CB42E6"/>
    <w:rsid w:val="00CC47C0"/>
    <w:rsid w:val="00CC4892"/>
    <w:rsid w:val="00CC7755"/>
    <w:rsid w:val="00CD3CD9"/>
    <w:rsid w:val="00CD74C8"/>
    <w:rsid w:val="00CE43E8"/>
    <w:rsid w:val="00CE5488"/>
    <w:rsid w:val="00CE66B2"/>
    <w:rsid w:val="00CF234F"/>
    <w:rsid w:val="00D062D9"/>
    <w:rsid w:val="00D06889"/>
    <w:rsid w:val="00D126B8"/>
    <w:rsid w:val="00D13FFC"/>
    <w:rsid w:val="00D15422"/>
    <w:rsid w:val="00D20CCD"/>
    <w:rsid w:val="00D24D9C"/>
    <w:rsid w:val="00D32694"/>
    <w:rsid w:val="00D44BDE"/>
    <w:rsid w:val="00D514B4"/>
    <w:rsid w:val="00D623CC"/>
    <w:rsid w:val="00D6514D"/>
    <w:rsid w:val="00D66858"/>
    <w:rsid w:val="00D66C4D"/>
    <w:rsid w:val="00D6757B"/>
    <w:rsid w:val="00D70940"/>
    <w:rsid w:val="00D727D9"/>
    <w:rsid w:val="00D85FE4"/>
    <w:rsid w:val="00D878EB"/>
    <w:rsid w:val="00D87FC6"/>
    <w:rsid w:val="00D91B3D"/>
    <w:rsid w:val="00D9299F"/>
    <w:rsid w:val="00D95B30"/>
    <w:rsid w:val="00DA560A"/>
    <w:rsid w:val="00DB07F6"/>
    <w:rsid w:val="00DC11EB"/>
    <w:rsid w:val="00DD3566"/>
    <w:rsid w:val="00DD4A18"/>
    <w:rsid w:val="00DD7556"/>
    <w:rsid w:val="00DF0B13"/>
    <w:rsid w:val="00DF7045"/>
    <w:rsid w:val="00E00561"/>
    <w:rsid w:val="00E0228F"/>
    <w:rsid w:val="00E02921"/>
    <w:rsid w:val="00E046A5"/>
    <w:rsid w:val="00E07A39"/>
    <w:rsid w:val="00E1001B"/>
    <w:rsid w:val="00E12357"/>
    <w:rsid w:val="00E214F5"/>
    <w:rsid w:val="00E37E2F"/>
    <w:rsid w:val="00E4053D"/>
    <w:rsid w:val="00E502C6"/>
    <w:rsid w:val="00E62ED0"/>
    <w:rsid w:val="00E63E3D"/>
    <w:rsid w:val="00E65B13"/>
    <w:rsid w:val="00E67ABA"/>
    <w:rsid w:val="00E76DB1"/>
    <w:rsid w:val="00E82024"/>
    <w:rsid w:val="00E8613A"/>
    <w:rsid w:val="00E87AE7"/>
    <w:rsid w:val="00EA0EEA"/>
    <w:rsid w:val="00EA7359"/>
    <w:rsid w:val="00EB1E4D"/>
    <w:rsid w:val="00EB48B7"/>
    <w:rsid w:val="00EC0EAA"/>
    <w:rsid w:val="00EE1106"/>
    <w:rsid w:val="00EE48E9"/>
    <w:rsid w:val="00EE5C1A"/>
    <w:rsid w:val="00EE5C3A"/>
    <w:rsid w:val="00EF3E66"/>
    <w:rsid w:val="00EF79A7"/>
    <w:rsid w:val="00F11087"/>
    <w:rsid w:val="00F12F0D"/>
    <w:rsid w:val="00F15C27"/>
    <w:rsid w:val="00F22B2E"/>
    <w:rsid w:val="00F24B17"/>
    <w:rsid w:val="00F31903"/>
    <w:rsid w:val="00F33134"/>
    <w:rsid w:val="00F4088B"/>
    <w:rsid w:val="00F551A2"/>
    <w:rsid w:val="00F60E6F"/>
    <w:rsid w:val="00F66AC4"/>
    <w:rsid w:val="00F6749B"/>
    <w:rsid w:val="00F71EB1"/>
    <w:rsid w:val="00F73A3C"/>
    <w:rsid w:val="00F809A7"/>
    <w:rsid w:val="00F8746F"/>
    <w:rsid w:val="00FA1929"/>
    <w:rsid w:val="00FA6BC4"/>
    <w:rsid w:val="00FC6876"/>
    <w:rsid w:val="00FD2446"/>
    <w:rsid w:val="00FD355E"/>
    <w:rsid w:val="00FD6F8E"/>
    <w:rsid w:val="00FE1B76"/>
    <w:rsid w:val="00FE218D"/>
    <w:rsid w:val="00FF393A"/>
    <w:rsid w:val="00FF5D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EEC1"/>
  <w15:chartTrackingRefBased/>
  <w15:docId w15:val="{A39DB530-7EB4-4848-AA32-C9443CD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8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48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48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48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48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4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8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8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8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48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8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4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8E9"/>
    <w:rPr>
      <w:rFonts w:eastAsiaTheme="majorEastAsia" w:cstheme="majorBidi"/>
      <w:color w:val="272727" w:themeColor="text1" w:themeTint="D8"/>
    </w:rPr>
  </w:style>
  <w:style w:type="paragraph" w:styleId="Title">
    <w:name w:val="Title"/>
    <w:basedOn w:val="Normal"/>
    <w:next w:val="Normal"/>
    <w:link w:val="TitleChar"/>
    <w:uiPriority w:val="10"/>
    <w:qFormat/>
    <w:rsid w:val="00EE4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8E9"/>
    <w:pPr>
      <w:spacing w:before="160"/>
      <w:jc w:val="center"/>
    </w:pPr>
    <w:rPr>
      <w:i/>
      <w:iCs/>
      <w:color w:val="404040" w:themeColor="text1" w:themeTint="BF"/>
    </w:rPr>
  </w:style>
  <w:style w:type="character" w:customStyle="1" w:styleId="QuoteChar">
    <w:name w:val="Quote Char"/>
    <w:basedOn w:val="DefaultParagraphFont"/>
    <w:link w:val="Quote"/>
    <w:uiPriority w:val="29"/>
    <w:rsid w:val="00EE48E9"/>
    <w:rPr>
      <w:i/>
      <w:iCs/>
      <w:color w:val="404040" w:themeColor="text1" w:themeTint="BF"/>
    </w:rPr>
  </w:style>
  <w:style w:type="paragraph" w:styleId="ListParagraph">
    <w:name w:val="List Paragraph"/>
    <w:basedOn w:val="Normal"/>
    <w:uiPriority w:val="34"/>
    <w:qFormat/>
    <w:rsid w:val="00EE48E9"/>
    <w:pPr>
      <w:ind w:left="720"/>
      <w:contextualSpacing/>
    </w:pPr>
  </w:style>
  <w:style w:type="character" w:styleId="IntenseEmphasis">
    <w:name w:val="Intense Emphasis"/>
    <w:basedOn w:val="DefaultParagraphFont"/>
    <w:uiPriority w:val="21"/>
    <w:qFormat/>
    <w:rsid w:val="00EE48E9"/>
    <w:rPr>
      <w:i/>
      <w:iCs/>
      <w:color w:val="2F5496" w:themeColor="accent1" w:themeShade="BF"/>
    </w:rPr>
  </w:style>
  <w:style w:type="paragraph" w:styleId="IntenseQuote">
    <w:name w:val="Intense Quote"/>
    <w:basedOn w:val="Normal"/>
    <w:next w:val="Normal"/>
    <w:link w:val="IntenseQuoteChar"/>
    <w:uiPriority w:val="30"/>
    <w:qFormat/>
    <w:rsid w:val="00EE4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48E9"/>
    <w:rPr>
      <w:i/>
      <w:iCs/>
      <w:color w:val="2F5496" w:themeColor="accent1" w:themeShade="BF"/>
    </w:rPr>
  </w:style>
  <w:style w:type="character" w:styleId="IntenseReference">
    <w:name w:val="Intense Reference"/>
    <w:basedOn w:val="DefaultParagraphFont"/>
    <w:uiPriority w:val="32"/>
    <w:qFormat/>
    <w:rsid w:val="00EE48E9"/>
    <w:rPr>
      <w:b/>
      <w:bCs/>
      <w:smallCaps/>
      <w:color w:val="2F5496" w:themeColor="accent1" w:themeShade="BF"/>
      <w:spacing w:val="5"/>
    </w:rPr>
  </w:style>
  <w:style w:type="character" w:styleId="Hyperlink">
    <w:name w:val="Hyperlink"/>
    <w:basedOn w:val="DefaultParagraphFont"/>
    <w:uiPriority w:val="99"/>
    <w:unhideWhenUsed/>
    <w:rsid w:val="00560EE5"/>
    <w:rPr>
      <w:color w:val="0563C1" w:themeColor="hyperlink"/>
      <w:u w:val="single"/>
    </w:rPr>
  </w:style>
  <w:style w:type="character" w:styleId="UnresolvedMention">
    <w:name w:val="Unresolved Mention"/>
    <w:basedOn w:val="DefaultParagraphFont"/>
    <w:uiPriority w:val="99"/>
    <w:semiHidden/>
    <w:unhideWhenUsed/>
    <w:rsid w:val="00560EE5"/>
    <w:rPr>
      <w:color w:val="605E5C"/>
      <w:shd w:val="clear" w:color="auto" w:fill="E1DFDD"/>
    </w:rPr>
  </w:style>
  <w:style w:type="paragraph" w:styleId="FootnoteText">
    <w:name w:val="footnote text"/>
    <w:basedOn w:val="Normal"/>
    <w:link w:val="FootnoteTextChar"/>
    <w:uiPriority w:val="99"/>
    <w:semiHidden/>
    <w:unhideWhenUsed/>
    <w:rsid w:val="00872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F50"/>
    <w:rPr>
      <w:sz w:val="20"/>
      <w:szCs w:val="20"/>
    </w:rPr>
  </w:style>
  <w:style w:type="character" w:styleId="FootnoteReference">
    <w:name w:val="footnote reference"/>
    <w:basedOn w:val="DefaultParagraphFont"/>
    <w:uiPriority w:val="99"/>
    <w:semiHidden/>
    <w:unhideWhenUsed/>
    <w:rsid w:val="00872F50"/>
    <w:rPr>
      <w:vertAlign w:val="superscript"/>
    </w:rPr>
  </w:style>
  <w:style w:type="character" w:styleId="Emphasis">
    <w:name w:val="Emphasis"/>
    <w:basedOn w:val="DefaultParagraphFont"/>
    <w:uiPriority w:val="20"/>
    <w:qFormat/>
    <w:rsid w:val="0035149C"/>
    <w:rPr>
      <w:i/>
      <w:iCs/>
    </w:rPr>
  </w:style>
  <w:style w:type="paragraph" w:styleId="NormalWeb">
    <w:name w:val="Normal (Web)"/>
    <w:basedOn w:val="Normal"/>
    <w:uiPriority w:val="99"/>
    <w:semiHidden/>
    <w:unhideWhenUsed/>
    <w:rsid w:val="009C079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8118E"/>
    <w:rPr>
      <w:color w:val="954F72" w:themeColor="followedHyperlink"/>
      <w:u w:val="single"/>
    </w:rPr>
  </w:style>
  <w:style w:type="paragraph" w:styleId="Bibliography">
    <w:name w:val="Bibliography"/>
    <w:basedOn w:val="Normal"/>
    <w:next w:val="Normal"/>
    <w:uiPriority w:val="37"/>
    <w:unhideWhenUsed/>
    <w:rsid w:val="00DC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2592">
      <w:bodyDiv w:val="1"/>
      <w:marLeft w:val="0"/>
      <w:marRight w:val="0"/>
      <w:marTop w:val="0"/>
      <w:marBottom w:val="0"/>
      <w:divBdr>
        <w:top w:val="none" w:sz="0" w:space="0" w:color="auto"/>
        <w:left w:val="none" w:sz="0" w:space="0" w:color="auto"/>
        <w:bottom w:val="none" w:sz="0" w:space="0" w:color="auto"/>
        <w:right w:val="none" w:sz="0" w:space="0" w:color="auto"/>
      </w:divBdr>
    </w:div>
    <w:div w:id="34694702">
      <w:bodyDiv w:val="1"/>
      <w:marLeft w:val="0"/>
      <w:marRight w:val="0"/>
      <w:marTop w:val="0"/>
      <w:marBottom w:val="0"/>
      <w:divBdr>
        <w:top w:val="none" w:sz="0" w:space="0" w:color="auto"/>
        <w:left w:val="none" w:sz="0" w:space="0" w:color="auto"/>
        <w:bottom w:val="none" w:sz="0" w:space="0" w:color="auto"/>
        <w:right w:val="none" w:sz="0" w:space="0" w:color="auto"/>
      </w:divBdr>
    </w:div>
    <w:div w:id="49235634">
      <w:bodyDiv w:val="1"/>
      <w:marLeft w:val="0"/>
      <w:marRight w:val="0"/>
      <w:marTop w:val="0"/>
      <w:marBottom w:val="0"/>
      <w:divBdr>
        <w:top w:val="none" w:sz="0" w:space="0" w:color="auto"/>
        <w:left w:val="none" w:sz="0" w:space="0" w:color="auto"/>
        <w:bottom w:val="none" w:sz="0" w:space="0" w:color="auto"/>
        <w:right w:val="none" w:sz="0" w:space="0" w:color="auto"/>
      </w:divBdr>
    </w:div>
    <w:div w:id="53354175">
      <w:bodyDiv w:val="1"/>
      <w:marLeft w:val="0"/>
      <w:marRight w:val="0"/>
      <w:marTop w:val="0"/>
      <w:marBottom w:val="0"/>
      <w:divBdr>
        <w:top w:val="none" w:sz="0" w:space="0" w:color="auto"/>
        <w:left w:val="none" w:sz="0" w:space="0" w:color="auto"/>
        <w:bottom w:val="none" w:sz="0" w:space="0" w:color="auto"/>
        <w:right w:val="none" w:sz="0" w:space="0" w:color="auto"/>
      </w:divBdr>
    </w:div>
    <w:div w:id="55394994">
      <w:bodyDiv w:val="1"/>
      <w:marLeft w:val="0"/>
      <w:marRight w:val="0"/>
      <w:marTop w:val="0"/>
      <w:marBottom w:val="0"/>
      <w:divBdr>
        <w:top w:val="none" w:sz="0" w:space="0" w:color="auto"/>
        <w:left w:val="none" w:sz="0" w:space="0" w:color="auto"/>
        <w:bottom w:val="none" w:sz="0" w:space="0" w:color="auto"/>
        <w:right w:val="none" w:sz="0" w:space="0" w:color="auto"/>
      </w:divBdr>
    </w:div>
    <w:div w:id="57359537">
      <w:bodyDiv w:val="1"/>
      <w:marLeft w:val="0"/>
      <w:marRight w:val="0"/>
      <w:marTop w:val="0"/>
      <w:marBottom w:val="0"/>
      <w:divBdr>
        <w:top w:val="none" w:sz="0" w:space="0" w:color="auto"/>
        <w:left w:val="none" w:sz="0" w:space="0" w:color="auto"/>
        <w:bottom w:val="none" w:sz="0" w:space="0" w:color="auto"/>
        <w:right w:val="none" w:sz="0" w:space="0" w:color="auto"/>
      </w:divBdr>
    </w:div>
    <w:div w:id="114064501">
      <w:bodyDiv w:val="1"/>
      <w:marLeft w:val="0"/>
      <w:marRight w:val="0"/>
      <w:marTop w:val="0"/>
      <w:marBottom w:val="0"/>
      <w:divBdr>
        <w:top w:val="none" w:sz="0" w:space="0" w:color="auto"/>
        <w:left w:val="none" w:sz="0" w:space="0" w:color="auto"/>
        <w:bottom w:val="none" w:sz="0" w:space="0" w:color="auto"/>
        <w:right w:val="none" w:sz="0" w:space="0" w:color="auto"/>
      </w:divBdr>
    </w:div>
    <w:div w:id="124395405">
      <w:bodyDiv w:val="1"/>
      <w:marLeft w:val="0"/>
      <w:marRight w:val="0"/>
      <w:marTop w:val="0"/>
      <w:marBottom w:val="0"/>
      <w:divBdr>
        <w:top w:val="none" w:sz="0" w:space="0" w:color="auto"/>
        <w:left w:val="none" w:sz="0" w:space="0" w:color="auto"/>
        <w:bottom w:val="none" w:sz="0" w:space="0" w:color="auto"/>
        <w:right w:val="none" w:sz="0" w:space="0" w:color="auto"/>
      </w:divBdr>
    </w:div>
    <w:div w:id="127481032">
      <w:bodyDiv w:val="1"/>
      <w:marLeft w:val="0"/>
      <w:marRight w:val="0"/>
      <w:marTop w:val="0"/>
      <w:marBottom w:val="0"/>
      <w:divBdr>
        <w:top w:val="none" w:sz="0" w:space="0" w:color="auto"/>
        <w:left w:val="none" w:sz="0" w:space="0" w:color="auto"/>
        <w:bottom w:val="none" w:sz="0" w:space="0" w:color="auto"/>
        <w:right w:val="none" w:sz="0" w:space="0" w:color="auto"/>
      </w:divBdr>
    </w:div>
    <w:div w:id="149178231">
      <w:bodyDiv w:val="1"/>
      <w:marLeft w:val="0"/>
      <w:marRight w:val="0"/>
      <w:marTop w:val="0"/>
      <w:marBottom w:val="0"/>
      <w:divBdr>
        <w:top w:val="none" w:sz="0" w:space="0" w:color="auto"/>
        <w:left w:val="none" w:sz="0" w:space="0" w:color="auto"/>
        <w:bottom w:val="none" w:sz="0" w:space="0" w:color="auto"/>
        <w:right w:val="none" w:sz="0" w:space="0" w:color="auto"/>
      </w:divBdr>
    </w:div>
    <w:div w:id="159077374">
      <w:bodyDiv w:val="1"/>
      <w:marLeft w:val="0"/>
      <w:marRight w:val="0"/>
      <w:marTop w:val="0"/>
      <w:marBottom w:val="0"/>
      <w:divBdr>
        <w:top w:val="none" w:sz="0" w:space="0" w:color="auto"/>
        <w:left w:val="none" w:sz="0" w:space="0" w:color="auto"/>
        <w:bottom w:val="none" w:sz="0" w:space="0" w:color="auto"/>
        <w:right w:val="none" w:sz="0" w:space="0" w:color="auto"/>
      </w:divBdr>
    </w:div>
    <w:div w:id="160001938">
      <w:bodyDiv w:val="1"/>
      <w:marLeft w:val="0"/>
      <w:marRight w:val="0"/>
      <w:marTop w:val="0"/>
      <w:marBottom w:val="0"/>
      <w:divBdr>
        <w:top w:val="none" w:sz="0" w:space="0" w:color="auto"/>
        <w:left w:val="none" w:sz="0" w:space="0" w:color="auto"/>
        <w:bottom w:val="none" w:sz="0" w:space="0" w:color="auto"/>
        <w:right w:val="none" w:sz="0" w:space="0" w:color="auto"/>
      </w:divBdr>
    </w:div>
    <w:div w:id="167016228">
      <w:bodyDiv w:val="1"/>
      <w:marLeft w:val="0"/>
      <w:marRight w:val="0"/>
      <w:marTop w:val="0"/>
      <w:marBottom w:val="0"/>
      <w:divBdr>
        <w:top w:val="none" w:sz="0" w:space="0" w:color="auto"/>
        <w:left w:val="none" w:sz="0" w:space="0" w:color="auto"/>
        <w:bottom w:val="none" w:sz="0" w:space="0" w:color="auto"/>
        <w:right w:val="none" w:sz="0" w:space="0" w:color="auto"/>
      </w:divBdr>
    </w:div>
    <w:div w:id="169682088">
      <w:bodyDiv w:val="1"/>
      <w:marLeft w:val="0"/>
      <w:marRight w:val="0"/>
      <w:marTop w:val="0"/>
      <w:marBottom w:val="0"/>
      <w:divBdr>
        <w:top w:val="none" w:sz="0" w:space="0" w:color="auto"/>
        <w:left w:val="none" w:sz="0" w:space="0" w:color="auto"/>
        <w:bottom w:val="none" w:sz="0" w:space="0" w:color="auto"/>
        <w:right w:val="none" w:sz="0" w:space="0" w:color="auto"/>
      </w:divBdr>
    </w:div>
    <w:div w:id="174341635">
      <w:bodyDiv w:val="1"/>
      <w:marLeft w:val="0"/>
      <w:marRight w:val="0"/>
      <w:marTop w:val="0"/>
      <w:marBottom w:val="0"/>
      <w:divBdr>
        <w:top w:val="none" w:sz="0" w:space="0" w:color="auto"/>
        <w:left w:val="none" w:sz="0" w:space="0" w:color="auto"/>
        <w:bottom w:val="none" w:sz="0" w:space="0" w:color="auto"/>
        <w:right w:val="none" w:sz="0" w:space="0" w:color="auto"/>
      </w:divBdr>
    </w:div>
    <w:div w:id="192428074">
      <w:bodyDiv w:val="1"/>
      <w:marLeft w:val="0"/>
      <w:marRight w:val="0"/>
      <w:marTop w:val="0"/>
      <w:marBottom w:val="0"/>
      <w:divBdr>
        <w:top w:val="none" w:sz="0" w:space="0" w:color="auto"/>
        <w:left w:val="none" w:sz="0" w:space="0" w:color="auto"/>
        <w:bottom w:val="none" w:sz="0" w:space="0" w:color="auto"/>
        <w:right w:val="none" w:sz="0" w:space="0" w:color="auto"/>
      </w:divBdr>
    </w:div>
    <w:div w:id="202523867">
      <w:bodyDiv w:val="1"/>
      <w:marLeft w:val="0"/>
      <w:marRight w:val="0"/>
      <w:marTop w:val="0"/>
      <w:marBottom w:val="0"/>
      <w:divBdr>
        <w:top w:val="none" w:sz="0" w:space="0" w:color="auto"/>
        <w:left w:val="none" w:sz="0" w:space="0" w:color="auto"/>
        <w:bottom w:val="none" w:sz="0" w:space="0" w:color="auto"/>
        <w:right w:val="none" w:sz="0" w:space="0" w:color="auto"/>
      </w:divBdr>
    </w:div>
    <w:div w:id="204148722">
      <w:bodyDiv w:val="1"/>
      <w:marLeft w:val="0"/>
      <w:marRight w:val="0"/>
      <w:marTop w:val="0"/>
      <w:marBottom w:val="0"/>
      <w:divBdr>
        <w:top w:val="none" w:sz="0" w:space="0" w:color="auto"/>
        <w:left w:val="none" w:sz="0" w:space="0" w:color="auto"/>
        <w:bottom w:val="none" w:sz="0" w:space="0" w:color="auto"/>
        <w:right w:val="none" w:sz="0" w:space="0" w:color="auto"/>
      </w:divBdr>
    </w:div>
    <w:div w:id="207304429">
      <w:bodyDiv w:val="1"/>
      <w:marLeft w:val="0"/>
      <w:marRight w:val="0"/>
      <w:marTop w:val="0"/>
      <w:marBottom w:val="0"/>
      <w:divBdr>
        <w:top w:val="none" w:sz="0" w:space="0" w:color="auto"/>
        <w:left w:val="none" w:sz="0" w:space="0" w:color="auto"/>
        <w:bottom w:val="none" w:sz="0" w:space="0" w:color="auto"/>
        <w:right w:val="none" w:sz="0" w:space="0" w:color="auto"/>
      </w:divBdr>
    </w:div>
    <w:div w:id="218828982">
      <w:bodyDiv w:val="1"/>
      <w:marLeft w:val="0"/>
      <w:marRight w:val="0"/>
      <w:marTop w:val="0"/>
      <w:marBottom w:val="0"/>
      <w:divBdr>
        <w:top w:val="none" w:sz="0" w:space="0" w:color="auto"/>
        <w:left w:val="none" w:sz="0" w:space="0" w:color="auto"/>
        <w:bottom w:val="none" w:sz="0" w:space="0" w:color="auto"/>
        <w:right w:val="none" w:sz="0" w:space="0" w:color="auto"/>
      </w:divBdr>
    </w:div>
    <w:div w:id="224069180">
      <w:bodyDiv w:val="1"/>
      <w:marLeft w:val="0"/>
      <w:marRight w:val="0"/>
      <w:marTop w:val="0"/>
      <w:marBottom w:val="0"/>
      <w:divBdr>
        <w:top w:val="none" w:sz="0" w:space="0" w:color="auto"/>
        <w:left w:val="none" w:sz="0" w:space="0" w:color="auto"/>
        <w:bottom w:val="none" w:sz="0" w:space="0" w:color="auto"/>
        <w:right w:val="none" w:sz="0" w:space="0" w:color="auto"/>
      </w:divBdr>
    </w:div>
    <w:div w:id="232357064">
      <w:bodyDiv w:val="1"/>
      <w:marLeft w:val="0"/>
      <w:marRight w:val="0"/>
      <w:marTop w:val="0"/>
      <w:marBottom w:val="0"/>
      <w:divBdr>
        <w:top w:val="none" w:sz="0" w:space="0" w:color="auto"/>
        <w:left w:val="none" w:sz="0" w:space="0" w:color="auto"/>
        <w:bottom w:val="none" w:sz="0" w:space="0" w:color="auto"/>
        <w:right w:val="none" w:sz="0" w:space="0" w:color="auto"/>
      </w:divBdr>
    </w:div>
    <w:div w:id="271593128">
      <w:bodyDiv w:val="1"/>
      <w:marLeft w:val="0"/>
      <w:marRight w:val="0"/>
      <w:marTop w:val="0"/>
      <w:marBottom w:val="0"/>
      <w:divBdr>
        <w:top w:val="none" w:sz="0" w:space="0" w:color="auto"/>
        <w:left w:val="none" w:sz="0" w:space="0" w:color="auto"/>
        <w:bottom w:val="none" w:sz="0" w:space="0" w:color="auto"/>
        <w:right w:val="none" w:sz="0" w:space="0" w:color="auto"/>
      </w:divBdr>
    </w:div>
    <w:div w:id="271867402">
      <w:bodyDiv w:val="1"/>
      <w:marLeft w:val="0"/>
      <w:marRight w:val="0"/>
      <w:marTop w:val="0"/>
      <w:marBottom w:val="0"/>
      <w:divBdr>
        <w:top w:val="none" w:sz="0" w:space="0" w:color="auto"/>
        <w:left w:val="none" w:sz="0" w:space="0" w:color="auto"/>
        <w:bottom w:val="none" w:sz="0" w:space="0" w:color="auto"/>
        <w:right w:val="none" w:sz="0" w:space="0" w:color="auto"/>
      </w:divBdr>
    </w:div>
    <w:div w:id="285738291">
      <w:bodyDiv w:val="1"/>
      <w:marLeft w:val="0"/>
      <w:marRight w:val="0"/>
      <w:marTop w:val="0"/>
      <w:marBottom w:val="0"/>
      <w:divBdr>
        <w:top w:val="none" w:sz="0" w:space="0" w:color="auto"/>
        <w:left w:val="none" w:sz="0" w:space="0" w:color="auto"/>
        <w:bottom w:val="none" w:sz="0" w:space="0" w:color="auto"/>
        <w:right w:val="none" w:sz="0" w:space="0" w:color="auto"/>
      </w:divBdr>
    </w:div>
    <w:div w:id="289556527">
      <w:bodyDiv w:val="1"/>
      <w:marLeft w:val="0"/>
      <w:marRight w:val="0"/>
      <w:marTop w:val="0"/>
      <w:marBottom w:val="0"/>
      <w:divBdr>
        <w:top w:val="none" w:sz="0" w:space="0" w:color="auto"/>
        <w:left w:val="none" w:sz="0" w:space="0" w:color="auto"/>
        <w:bottom w:val="none" w:sz="0" w:space="0" w:color="auto"/>
        <w:right w:val="none" w:sz="0" w:space="0" w:color="auto"/>
      </w:divBdr>
    </w:div>
    <w:div w:id="292711814">
      <w:bodyDiv w:val="1"/>
      <w:marLeft w:val="0"/>
      <w:marRight w:val="0"/>
      <w:marTop w:val="0"/>
      <w:marBottom w:val="0"/>
      <w:divBdr>
        <w:top w:val="none" w:sz="0" w:space="0" w:color="auto"/>
        <w:left w:val="none" w:sz="0" w:space="0" w:color="auto"/>
        <w:bottom w:val="none" w:sz="0" w:space="0" w:color="auto"/>
        <w:right w:val="none" w:sz="0" w:space="0" w:color="auto"/>
      </w:divBdr>
    </w:div>
    <w:div w:id="294725780">
      <w:bodyDiv w:val="1"/>
      <w:marLeft w:val="0"/>
      <w:marRight w:val="0"/>
      <w:marTop w:val="0"/>
      <w:marBottom w:val="0"/>
      <w:divBdr>
        <w:top w:val="none" w:sz="0" w:space="0" w:color="auto"/>
        <w:left w:val="none" w:sz="0" w:space="0" w:color="auto"/>
        <w:bottom w:val="none" w:sz="0" w:space="0" w:color="auto"/>
        <w:right w:val="none" w:sz="0" w:space="0" w:color="auto"/>
      </w:divBdr>
    </w:div>
    <w:div w:id="295523563">
      <w:bodyDiv w:val="1"/>
      <w:marLeft w:val="0"/>
      <w:marRight w:val="0"/>
      <w:marTop w:val="0"/>
      <w:marBottom w:val="0"/>
      <w:divBdr>
        <w:top w:val="none" w:sz="0" w:space="0" w:color="auto"/>
        <w:left w:val="none" w:sz="0" w:space="0" w:color="auto"/>
        <w:bottom w:val="none" w:sz="0" w:space="0" w:color="auto"/>
        <w:right w:val="none" w:sz="0" w:space="0" w:color="auto"/>
      </w:divBdr>
    </w:div>
    <w:div w:id="296961356">
      <w:bodyDiv w:val="1"/>
      <w:marLeft w:val="0"/>
      <w:marRight w:val="0"/>
      <w:marTop w:val="0"/>
      <w:marBottom w:val="0"/>
      <w:divBdr>
        <w:top w:val="none" w:sz="0" w:space="0" w:color="auto"/>
        <w:left w:val="none" w:sz="0" w:space="0" w:color="auto"/>
        <w:bottom w:val="none" w:sz="0" w:space="0" w:color="auto"/>
        <w:right w:val="none" w:sz="0" w:space="0" w:color="auto"/>
      </w:divBdr>
    </w:div>
    <w:div w:id="297103093">
      <w:bodyDiv w:val="1"/>
      <w:marLeft w:val="0"/>
      <w:marRight w:val="0"/>
      <w:marTop w:val="0"/>
      <w:marBottom w:val="0"/>
      <w:divBdr>
        <w:top w:val="none" w:sz="0" w:space="0" w:color="auto"/>
        <w:left w:val="none" w:sz="0" w:space="0" w:color="auto"/>
        <w:bottom w:val="none" w:sz="0" w:space="0" w:color="auto"/>
        <w:right w:val="none" w:sz="0" w:space="0" w:color="auto"/>
      </w:divBdr>
    </w:div>
    <w:div w:id="304119237">
      <w:bodyDiv w:val="1"/>
      <w:marLeft w:val="0"/>
      <w:marRight w:val="0"/>
      <w:marTop w:val="0"/>
      <w:marBottom w:val="0"/>
      <w:divBdr>
        <w:top w:val="none" w:sz="0" w:space="0" w:color="auto"/>
        <w:left w:val="none" w:sz="0" w:space="0" w:color="auto"/>
        <w:bottom w:val="none" w:sz="0" w:space="0" w:color="auto"/>
        <w:right w:val="none" w:sz="0" w:space="0" w:color="auto"/>
      </w:divBdr>
    </w:div>
    <w:div w:id="308440922">
      <w:bodyDiv w:val="1"/>
      <w:marLeft w:val="0"/>
      <w:marRight w:val="0"/>
      <w:marTop w:val="0"/>
      <w:marBottom w:val="0"/>
      <w:divBdr>
        <w:top w:val="none" w:sz="0" w:space="0" w:color="auto"/>
        <w:left w:val="none" w:sz="0" w:space="0" w:color="auto"/>
        <w:bottom w:val="none" w:sz="0" w:space="0" w:color="auto"/>
        <w:right w:val="none" w:sz="0" w:space="0" w:color="auto"/>
      </w:divBdr>
    </w:div>
    <w:div w:id="322899212">
      <w:bodyDiv w:val="1"/>
      <w:marLeft w:val="0"/>
      <w:marRight w:val="0"/>
      <w:marTop w:val="0"/>
      <w:marBottom w:val="0"/>
      <w:divBdr>
        <w:top w:val="none" w:sz="0" w:space="0" w:color="auto"/>
        <w:left w:val="none" w:sz="0" w:space="0" w:color="auto"/>
        <w:bottom w:val="none" w:sz="0" w:space="0" w:color="auto"/>
        <w:right w:val="none" w:sz="0" w:space="0" w:color="auto"/>
      </w:divBdr>
    </w:div>
    <w:div w:id="328826053">
      <w:bodyDiv w:val="1"/>
      <w:marLeft w:val="0"/>
      <w:marRight w:val="0"/>
      <w:marTop w:val="0"/>
      <w:marBottom w:val="0"/>
      <w:divBdr>
        <w:top w:val="none" w:sz="0" w:space="0" w:color="auto"/>
        <w:left w:val="none" w:sz="0" w:space="0" w:color="auto"/>
        <w:bottom w:val="none" w:sz="0" w:space="0" w:color="auto"/>
        <w:right w:val="none" w:sz="0" w:space="0" w:color="auto"/>
      </w:divBdr>
    </w:div>
    <w:div w:id="356733765">
      <w:bodyDiv w:val="1"/>
      <w:marLeft w:val="0"/>
      <w:marRight w:val="0"/>
      <w:marTop w:val="0"/>
      <w:marBottom w:val="0"/>
      <w:divBdr>
        <w:top w:val="none" w:sz="0" w:space="0" w:color="auto"/>
        <w:left w:val="none" w:sz="0" w:space="0" w:color="auto"/>
        <w:bottom w:val="none" w:sz="0" w:space="0" w:color="auto"/>
        <w:right w:val="none" w:sz="0" w:space="0" w:color="auto"/>
      </w:divBdr>
    </w:div>
    <w:div w:id="360981094">
      <w:bodyDiv w:val="1"/>
      <w:marLeft w:val="0"/>
      <w:marRight w:val="0"/>
      <w:marTop w:val="0"/>
      <w:marBottom w:val="0"/>
      <w:divBdr>
        <w:top w:val="none" w:sz="0" w:space="0" w:color="auto"/>
        <w:left w:val="none" w:sz="0" w:space="0" w:color="auto"/>
        <w:bottom w:val="none" w:sz="0" w:space="0" w:color="auto"/>
        <w:right w:val="none" w:sz="0" w:space="0" w:color="auto"/>
      </w:divBdr>
    </w:div>
    <w:div w:id="371345307">
      <w:bodyDiv w:val="1"/>
      <w:marLeft w:val="0"/>
      <w:marRight w:val="0"/>
      <w:marTop w:val="0"/>
      <w:marBottom w:val="0"/>
      <w:divBdr>
        <w:top w:val="none" w:sz="0" w:space="0" w:color="auto"/>
        <w:left w:val="none" w:sz="0" w:space="0" w:color="auto"/>
        <w:bottom w:val="none" w:sz="0" w:space="0" w:color="auto"/>
        <w:right w:val="none" w:sz="0" w:space="0" w:color="auto"/>
      </w:divBdr>
    </w:div>
    <w:div w:id="381517348">
      <w:bodyDiv w:val="1"/>
      <w:marLeft w:val="0"/>
      <w:marRight w:val="0"/>
      <w:marTop w:val="0"/>
      <w:marBottom w:val="0"/>
      <w:divBdr>
        <w:top w:val="none" w:sz="0" w:space="0" w:color="auto"/>
        <w:left w:val="none" w:sz="0" w:space="0" w:color="auto"/>
        <w:bottom w:val="none" w:sz="0" w:space="0" w:color="auto"/>
        <w:right w:val="none" w:sz="0" w:space="0" w:color="auto"/>
      </w:divBdr>
    </w:div>
    <w:div w:id="385380419">
      <w:bodyDiv w:val="1"/>
      <w:marLeft w:val="0"/>
      <w:marRight w:val="0"/>
      <w:marTop w:val="0"/>
      <w:marBottom w:val="0"/>
      <w:divBdr>
        <w:top w:val="none" w:sz="0" w:space="0" w:color="auto"/>
        <w:left w:val="none" w:sz="0" w:space="0" w:color="auto"/>
        <w:bottom w:val="none" w:sz="0" w:space="0" w:color="auto"/>
        <w:right w:val="none" w:sz="0" w:space="0" w:color="auto"/>
      </w:divBdr>
    </w:div>
    <w:div w:id="390928536">
      <w:bodyDiv w:val="1"/>
      <w:marLeft w:val="0"/>
      <w:marRight w:val="0"/>
      <w:marTop w:val="0"/>
      <w:marBottom w:val="0"/>
      <w:divBdr>
        <w:top w:val="none" w:sz="0" w:space="0" w:color="auto"/>
        <w:left w:val="none" w:sz="0" w:space="0" w:color="auto"/>
        <w:bottom w:val="none" w:sz="0" w:space="0" w:color="auto"/>
        <w:right w:val="none" w:sz="0" w:space="0" w:color="auto"/>
      </w:divBdr>
    </w:div>
    <w:div w:id="391276815">
      <w:bodyDiv w:val="1"/>
      <w:marLeft w:val="0"/>
      <w:marRight w:val="0"/>
      <w:marTop w:val="0"/>
      <w:marBottom w:val="0"/>
      <w:divBdr>
        <w:top w:val="none" w:sz="0" w:space="0" w:color="auto"/>
        <w:left w:val="none" w:sz="0" w:space="0" w:color="auto"/>
        <w:bottom w:val="none" w:sz="0" w:space="0" w:color="auto"/>
        <w:right w:val="none" w:sz="0" w:space="0" w:color="auto"/>
      </w:divBdr>
    </w:div>
    <w:div w:id="393820481">
      <w:bodyDiv w:val="1"/>
      <w:marLeft w:val="0"/>
      <w:marRight w:val="0"/>
      <w:marTop w:val="0"/>
      <w:marBottom w:val="0"/>
      <w:divBdr>
        <w:top w:val="none" w:sz="0" w:space="0" w:color="auto"/>
        <w:left w:val="none" w:sz="0" w:space="0" w:color="auto"/>
        <w:bottom w:val="none" w:sz="0" w:space="0" w:color="auto"/>
        <w:right w:val="none" w:sz="0" w:space="0" w:color="auto"/>
      </w:divBdr>
    </w:div>
    <w:div w:id="403724077">
      <w:bodyDiv w:val="1"/>
      <w:marLeft w:val="0"/>
      <w:marRight w:val="0"/>
      <w:marTop w:val="0"/>
      <w:marBottom w:val="0"/>
      <w:divBdr>
        <w:top w:val="none" w:sz="0" w:space="0" w:color="auto"/>
        <w:left w:val="none" w:sz="0" w:space="0" w:color="auto"/>
        <w:bottom w:val="none" w:sz="0" w:space="0" w:color="auto"/>
        <w:right w:val="none" w:sz="0" w:space="0" w:color="auto"/>
      </w:divBdr>
    </w:div>
    <w:div w:id="412165727">
      <w:bodyDiv w:val="1"/>
      <w:marLeft w:val="0"/>
      <w:marRight w:val="0"/>
      <w:marTop w:val="0"/>
      <w:marBottom w:val="0"/>
      <w:divBdr>
        <w:top w:val="none" w:sz="0" w:space="0" w:color="auto"/>
        <w:left w:val="none" w:sz="0" w:space="0" w:color="auto"/>
        <w:bottom w:val="none" w:sz="0" w:space="0" w:color="auto"/>
        <w:right w:val="none" w:sz="0" w:space="0" w:color="auto"/>
      </w:divBdr>
    </w:div>
    <w:div w:id="418447382">
      <w:bodyDiv w:val="1"/>
      <w:marLeft w:val="0"/>
      <w:marRight w:val="0"/>
      <w:marTop w:val="0"/>
      <w:marBottom w:val="0"/>
      <w:divBdr>
        <w:top w:val="none" w:sz="0" w:space="0" w:color="auto"/>
        <w:left w:val="none" w:sz="0" w:space="0" w:color="auto"/>
        <w:bottom w:val="none" w:sz="0" w:space="0" w:color="auto"/>
        <w:right w:val="none" w:sz="0" w:space="0" w:color="auto"/>
      </w:divBdr>
    </w:div>
    <w:div w:id="420444148">
      <w:bodyDiv w:val="1"/>
      <w:marLeft w:val="0"/>
      <w:marRight w:val="0"/>
      <w:marTop w:val="0"/>
      <w:marBottom w:val="0"/>
      <w:divBdr>
        <w:top w:val="none" w:sz="0" w:space="0" w:color="auto"/>
        <w:left w:val="none" w:sz="0" w:space="0" w:color="auto"/>
        <w:bottom w:val="none" w:sz="0" w:space="0" w:color="auto"/>
        <w:right w:val="none" w:sz="0" w:space="0" w:color="auto"/>
      </w:divBdr>
    </w:div>
    <w:div w:id="434984615">
      <w:bodyDiv w:val="1"/>
      <w:marLeft w:val="0"/>
      <w:marRight w:val="0"/>
      <w:marTop w:val="0"/>
      <w:marBottom w:val="0"/>
      <w:divBdr>
        <w:top w:val="none" w:sz="0" w:space="0" w:color="auto"/>
        <w:left w:val="none" w:sz="0" w:space="0" w:color="auto"/>
        <w:bottom w:val="none" w:sz="0" w:space="0" w:color="auto"/>
        <w:right w:val="none" w:sz="0" w:space="0" w:color="auto"/>
      </w:divBdr>
    </w:div>
    <w:div w:id="441993188">
      <w:bodyDiv w:val="1"/>
      <w:marLeft w:val="0"/>
      <w:marRight w:val="0"/>
      <w:marTop w:val="0"/>
      <w:marBottom w:val="0"/>
      <w:divBdr>
        <w:top w:val="none" w:sz="0" w:space="0" w:color="auto"/>
        <w:left w:val="none" w:sz="0" w:space="0" w:color="auto"/>
        <w:bottom w:val="none" w:sz="0" w:space="0" w:color="auto"/>
        <w:right w:val="none" w:sz="0" w:space="0" w:color="auto"/>
      </w:divBdr>
    </w:div>
    <w:div w:id="452865112">
      <w:bodyDiv w:val="1"/>
      <w:marLeft w:val="0"/>
      <w:marRight w:val="0"/>
      <w:marTop w:val="0"/>
      <w:marBottom w:val="0"/>
      <w:divBdr>
        <w:top w:val="none" w:sz="0" w:space="0" w:color="auto"/>
        <w:left w:val="none" w:sz="0" w:space="0" w:color="auto"/>
        <w:bottom w:val="none" w:sz="0" w:space="0" w:color="auto"/>
        <w:right w:val="none" w:sz="0" w:space="0" w:color="auto"/>
      </w:divBdr>
    </w:div>
    <w:div w:id="462307654">
      <w:bodyDiv w:val="1"/>
      <w:marLeft w:val="0"/>
      <w:marRight w:val="0"/>
      <w:marTop w:val="0"/>
      <w:marBottom w:val="0"/>
      <w:divBdr>
        <w:top w:val="none" w:sz="0" w:space="0" w:color="auto"/>
        <w:left w:val="none" w:sz="0" w:space="0" w:color="auto"/>
        <w:bottom w:val="none" w:sz="0" w:space="0" w:color="auto"/>
        <w:right w:val="none" w:sz="0" w:space="0" w:color="auto"/>
      </w:divBdr>
    </w:div>
    <w:div w:id="465657605">
      <w:bodyDiv w:val="1"/>
      <w:marLeft w:val="0"/>
      <w:marRight w:val="0"/>
      <w:marTop w:val="0"/>
      <w:marBottom w:val="0"/>
      <w:divBdr>
        <w:top w:val="none" w:sz="0" w:space="0" w:color="auto"/>
        <w:left w:val="none" w:sz="0" w:space="0" w:color="auto"/>
        <w:bottom w:val="none" w:sz="0" w:space="0" w:color="auto"/>
        <w:right w:val="none" w:sz="0" w:space="0" w:color="auto"/>
      </w:divBdr>
    </w:div>
    <w:div w:id="469249538">
      <w:bodyDiv w:val="1"/>
      <w:marLeft w:val="0"/>
      <w:marRight w:val="0"/>
      <w:marTop w:val="0"/>
      <w:marBottom w:val="0"/>
      <w:divBdr>
        <w:top w:val="none" w:sz="0" w:space="0" w:color="auto"/>
        <w:left w:val="none" w:sz="0" w:space="0" w:color="auto"/>
        <w:bottom w:val="none" w:sz="0" w:space="0" w:color="auto"/>
        <w:right w:val="none" w:sz="0" w:space="0" w:color="auto"/>
      </w:divBdr>
    </w:div>
    <w:div w:id="470362684">
      <w:bodyDiv w:val="1"/>
      <w:marLeft w:val="0"/>
      <w:marRight w:val="0"/>
      <w:marTop w:val="0"/>
      <w:marBottom w:val="0"/>
      <w:divBdr>
        <w:top w:val="none" w:sz="0" w:space="0" w:color="auto"/>
        <w:left w:val="none" w:sz="0" w:space="0" w:color="auto"/>
        <w:bottom w:val="none" w:sz="0" w:space="0" w:color="auto"/>
        <w:right w:val="none" w:sz="0" w:space="0" w:color="auto"/>
      </w:divBdr>
    </w:div>
    <w:div w:id="471404621">
      <w:bodyDiv w:val="1"/>
      <w:marLeft w:val="0"/>
      <w:marRight w:val="0"/>
      <w:marTop w:val="0"/>
      <w:marBottom w:val="0"/>
      <w:divBdr>
        <w:top w:val="none" w:sz="0" w:space="0" w:color="auto"/>
        <w:left w:val="none" w:sz="0" w:space="0" w:color="auto"/>
        <w:bottom w:val="none" w:sz="0" w:space="0" w:color="auto"/>
        <w:right w:val="none" w:sz="0" w:space="0" w:color="auto"/>
      </w:divBdr>
    </w:div>
    <w:div w:id="475799678">
      <w:bodyDiv w:val="1"/>
      <w:marLeft w:val="0"/>
      <w:marRight w:val="0"/>
      <w:marTop w:val="0"/>
      <w:marBottom w:val="0"/>
      <w:divBdr>
        <w:top w:val="none" w:sz="0" w:space="0" w:color="auto"/>
        <w:left w:val="none" w:sz="0" w:space="0" w:color="auto"/>
        <w:bottom w:val="none" w:sz="0" w:space="0" w:color="auto"/>
        <w:right w:val="none" w:sz="0" w:space="0" w:color="auto"/>
      </w:divBdr>
      <w:divsChild>
        <w:div w:id="613291204">
          <w:marLeft w:val="0"/>
          <w:marRight w:val="0"/>
          <w:marTop w:val="0"/>
          <w:marBottom w:val="0"/>
          <w:divBdr>
            <w:top w:val="none" w:sz="0" w:space="0" w:color="auto"/>
            <w:left w:val="none" w:sz="0" w:space="0" w:color="auto"/>
            <w:bottom w:val="none" w:sz="0" w:space="0" w:color="auto"/>
            <w:right w:val="none" w:sz="0" w:space="0" w:color="auto"/>
          </w:divBdr>
          <w:divsChild>
            <w:div w:id="1317951308">
              <w:marLeft w:val="0"/>
              <w:marRight w:val="0"/>
              <w:marTop w:val="0"/>
              <w:marBottom w:val="0"/>
              <w:divBdr>
                <w:top w:val="none" w:sz="0" w:space="0" w:color="auto"/>
                <w:left w:val="none" w:sz="0" w:space="0" w:color="auto"/>
                <w:bottom w:val="none" w:sz="0" w:space="0" w:color="auto"/>
                <w:right w:val="none" w:sz="0" w:space="0" w:color="auto"/>
              </w:divBdr>
              <w:divsChild>
                <w:div w:id="479881932">
                  <w:marLeft w:val="0"/>
                  <w:marRight w:val="0"/>
                  <w:marTop w:val="0"/>
                  <w:marBottom w:val="0"/>
                  <w:divBdr>
                    <w:top w:val="none" w:sz="0" w:space="0" w:color="auto"/>
                    <w:left w:val="none" w:sz="0" w:space="0" w:color="auto"/>
                    <w:bottom w:val="none" w:sz="0" w:space="0" w:color="auto"/>
                    <w:right w:val="none" w:sz="0" w:space="0" w:color="auto"/>
                  </w:divBdr>
                  <w:divsChild>
                    <w:div w:id="18573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1409">
          <w:marLeft w:val="0"/>
          <w:marRight w:val="0"/>
          <w:marTop w:val="0"/>
          <w:marBottom w:val="0"/>
          <w:divBdr>
            <w:top w:val="none" w:sz="0" w:space="0" w:color="auto"/>
            <w:left w:val="none" w:sz="0" w:space="0" w:color="auto"/>
            <w:bottom w:val="none" w:sz="0" w:space="0" w:color="auto"/>
            <w:right w:val="none" w:sz="0" w:space="0" w:color="auto"/>
          </w:divBdr>
          <w:divsChild>
            <w:div w:id="1528835026">
              <w:marLeft w:val="0"/>
              <w:marRight w:val="0"/>
              <w:marTop w:val="0"/>
              <w:marBottom w:val="0"/>
              <w:divBdr>
                <w:top w:val="none" w:sz="0" w:space="0" w:color="auto"/>
                <w:left w:val="none" w:sz="0" w:space="0" w:color="auto"/>
                <w:bottom w:val="none" w:sz="0" w:space="0" w:color="auto"/>
                <w:right w:val="none" w:sz="0" w:space="0" w:color="auto"/>
              </w:divBdr>
              <w:divsChild>
                <w:div w:id="1159272375">
                  <w:marLeft w:val="0"/>
                  <w:marRight w:val="0"/>
                  <w:marTop w:val="0"/>
                  <w:marBottom w:val="0"/>
                  <w:divBdr>
                    <w:top w:val="none" w:sz="0" w:space="0" w:color="auto"/>
                    <w:left w:val="none" w:sz="0" w:space="0" w:color="auto"/>
                    <w:bottom w:val="none" w:sz="0" w:space="0" w:color="auto"/>
                    <w:right w:val="none" w:sz="0" w:space="0" w:color="auto"/>
                  </w:divBdr>
                  <w:divsChild>
                    <w:div w:id="10968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54473">
      <w:bodyDiv w:val="1"/>
      <w:marLeft w:val="0"/>
      <w:marRight w:val="0"/>
      <w:marTop w:val="0"/>
      <w:marBottom w:val="0"/>
      <w:divBdr>
        <w:top w:val="none" w:sz="0" w:space="0" w:color="auto"/>
        <w:left w:val="none" w:sz="0" w:space="0" w:color="auto"/>
        <w:bottom w:val="none" w:sz="0" w:space="0" w:color="auto"/>
        <w:right w:val="none" w:sz="0" w:space="0" w:color="auto"/>
      </w:divBdr>
    </w:div>
    <w:div w:id="500319440">
      <w:bodyDiv w:val="1"/>
      <w:marLeft w:val="0"/>
      <w:marRight w:val="0"/>
      <w:marTop w:val="0"/>
      <w:marBottom w:val="0"/>
      <w:divBdr>
        <w:top w:val="none" w:sz="0" w:space="0" w:color="auto"/>
        <w:left w:val="none" w:sz="0" w:space="0" w:color="auto"/>
        <w:bottom w:val="none" w:sz="0" w:space="0" w:color="auto"/>
        <w:right w:val="none" w:sz="0" w:space="0" w:color="auto"/>
      </w:divBdr>
    </w:div>
    <w:div w:id="500656666">
      <w:bodyDiv w:val="1"/>
      <w:marLeft w:val="0"/>
      <w:marRight w:val="0"/>
      <w:marTop w:val="0"/>
      <w:marBottom w:val="0"/>
      <w:divBdr>
        <w:top w:val="none" w:sz="0" w:space="0" w:color="auto"/>
        <w:left w:val="none" w:sz="0" w:space="0" w:color="auto"/>
        <w:bottom w:val="none" w:sz="0" w:space="0" w:color="auto"/>
        <w:right w:val="none" w:sz="0" w:space="0" w:color="auto"/>
      </w:divBdr>
    </w:div>
    <w:div w:id="502623305">
      <w:bodyDiv w:val="1"/>
      <w:marLeft w:val="0"/>
      <w:marRight w:val="0"/>
      <w:marTop w:val="0"/>
      <w:marBottom w:val="0"/>
      <w:divBdr>
        <w:top w:val="none" w:sz="0" w:space="0" w:color="auto"/>
        <w:left w:val="none" w:sz="0" w:space="0" w:color="auto"/>
        <w:bottom w:val="none" w:sz="0" w:space="0" w:color="auto"/>
        <w:right w:val="none" w:sz="0" w:space="0" w:color="auto"/>
      </w:divBdr>
    </w:div>
    <w:div w:id="503787752">
      <w:bodyDiv w:val="1"/>
      <w:marLeft w:val="0"/>
      <w:marRight w:val="0"/>
      <w:marTop w:val="0"/>
      <w:marBottom w:val="0"/>
      <w:divBdr>
        <w:top w:val="none" w:sz="0" w:space="0" w:color="auto"/>
        <w:left w:val="none" w:sz="0" w:space="0" w:color="auto"/>
        <w:bottom w:val="none" w:sz="0" w:space="0" w:color="auto"/>
        <w:right w:val="none" w:sz="0" w:space="0" w:color="auto"/>
      </w:divBdr>
    </w:div>
    <w:div w:id="519121555">
      <w:bodyDiv w:val="1"/>
      <w:marLeft w:val="0"/>
      <w:marRight w:val="0"/>
      <w:marTop w:val="0"/>
      <w:marBottom w:val="0"/>
      <w:divBdr>
        <w:top w:val="none" w:sz="0" w:space="0" w:color="auto"/>
        <w:left w:val="none" w:sz="0" w:space="0" w:color="auto"/>
        <w:bottom w:val="none" w:sz="0" w:space="0" w:color="auto"/>
        <w:right w:val="none" w:sz="0" w:space="0" w:color="auto"/>
      </w:divBdr>
    </w:div>
    <w:div w:id="523439562">
      <w:bodyDiv w:val="1"/>
      <w:marLeft w:val="0"/>
      <w:marRight w:val="0"/>
      <w:marTop w:val="0"/>
      <w:marBottom w:val="0"/>
      <w:divBdr>
        <w:top w:val="none" w:sz="0" w:space="0" w:color="auto"/>
        <w:left w:val="none" w:sz="0" w:space="0" w:color="auto"/>
        <w:bottom w:val="none" w:sz="0" w:space="0" w:color="auto"/>
        <w:right w:val="none" w:sz="0" w:space="0" w:color="auto"/>
      </w:divBdr>
    </w:div>
    <w:div w:id="534194588">
      <w:bodyDiv w:val="1"/>
      <w:marLeft w:val="0"/>
      <w:marRight w:val="0"/>
      <w:marTop w:val="0"/>
      <w:marBottom w:val="0"/>
      <w:divBdr>
        <w:top w:val="none" w:sz="0" w:space="0" w:color="auto"/>
        <w:left w:val="none" w:sz="0" w:space="0" w:color="auto"/>
        <w:bottom w:val="none" w:sz="0" w:space="0" w:color="auto"/>
        <w:right w:val="none" w:sz="0" w:space="0" w:color="auto"/>
      </w:divBdr>
    </w:div>
    <w:div w:id="545410264">
      <w:bodyDiv w:val="1"/>
      <w:marLeft w:val="0"/>
      <w:marRight w:val="0"/>
      <w:marTop w:val="0"/>
      <w:marBottom w:val="0"/>
      <w:divBdr>
        <w:top w:val="none" w:sz="0" w:space="0" w:color="auto"/>
        <w:left w:val="none" w:sz="0" w:space="0" w:color="auto"/>
        <w:bottom w:val="none" w:sz="0" w:space="0" w:color="auto"/>
        <w:right w:val="none" w:sz="0" w:space="0" w:color="auto"/>
      </w:divBdr>
    </w:div>
    <w:div w:id="550699802">
      <w:bodyDiv w:val="1"/>
      <w:marLeft w:val="0"/>
      <w:marRight w:val="0"/>
      <w:marTop w:val="0"/>
      <w:marBottom w:val="0"/>
      <w:divBdr>
        <w:top w:val="none" w:sz="0" w:space="0" w:color="auto"/>
        <w:left w:val="none" w:sz="0" w:space="0" w:color="auto"/>
        <w:bottom w:val="none" w:sz="0" w:space="0" w:color="auto"/>
        <w:right w:val="none" w:sz="0" w:space="0" w:color="auto"/>
      </w:divBdr>
    </w:div>
    <w:div w:id="569584920">
      <w:bodyDiv w:val="1"/>
      <w:marLeft w:val="0"/>
      <w:marRight w:val="0"/>
      <w:marTop w:val="0"/>
      <w:marBottom w:val="0"/>
      <w:divBdr>
        <w:top w:val="none" w:sz="0" w:space="0" w:color="auto"/>
        <w:left w:val="none" w:sz="0" w:space="0" w:color="auto"/>
        <w:bottom w:val="none" w:sz="0" w:space="0" w:color="auto"/>
        <w:right w:val="none" w:sz="0" w:space="0" w:color="auto"/>
      </w:divBdr>
    </w:div>
    <w:div w:id="584456513">
      <w:bodyDiv w:val="1"/>
      <w:marLeft w:val="0"/>
      <w:marRight w:val="0"/>
      <w:marTop w:val="0"/>
      <w:marBottom w:val="0"/>
      <w:divBdr>
        <w:top w:val="none" w:sz="0" w:space="0" w:color="auto"/>
        <w:left w:val="none" w:sz="0" w:space="0" w:color="auto"/>
        <w:bottom w:val="none" w:sz="0" w:space="0" w:color="auto"/>
        <w:right w:val="none" w:sz="0" w:space="0" w:color="auto"/>
      </w:divBdr>
    </w:div>
    <w:div w:id="584916778">
      <w:bodyDiv w:val="1"/>
      <w:marLeft w:val="0"/>
      <w:marRight w:val="0"/>
      <w:marTop w:val="0"/>
      <w:marBottom w:val="0"/>
      <w:divBdr>
        <w:top w:val="none" w:sz="0" w:space="0" w:color="auto"/>
        <w:left w:val="none" w:sz="0" w:space="0" w:color="auto"/>
        <w:bottom w:val="none" w:sz="0" w:space="0" w:color="auto"/>
        <w:right w:val="none" w:sz="0" w:space="0" w:color="auto"/>
      </w:divBdr>
    </w:div>
    <w:div w:id="604002649">
      <w:bodyDiv w:val="1"/>
      <w:marLeft w:val="0"/>
      <w:marRight w:val="0"/>
      <w:marTop w:val="0"/>
      <w:marBottom w:val="0"/>
      <w:divBdr>
        <w:top w:val="none" w:sz="0" w:space="0" w:color="auto"/>
        <w:left w:val="none" w:sz="0" w:space="0" w:color="auto"/>
        <w:bottom w:val="none" w:sz="0" w:space="0" w:color="auto"/>
        <w:right w:val="none" w:sz="0" w:space="0" w:color="auto"/>
      </w:divBdr>
    </w:div>
    <w:div w:id="608005486">
      <w:bodyDiv w:val="1"/>
      <w:marLeft w:val="0"/>
      <w:marRight w:val="0"/>
      <w:marTop w:val="0"/>
      <w:marBottom w:val="0"/>
      <w:divBdr>
        <w:top w:val="none" w:sz="0" w:space="0" w:color="auto"/>
        <w:left w:val="none" w:sz="0" w:space="0" w:color="auto"/>
        <w:bottom w:val="none" w:sz="0" w:space="0" w:color="auto"/>
        <w:right w:val="none" w:sz="0" w:space="0" w:color="auto"/>
      </w:divBdr>
    </w:div>
    <w:div w:id="608506570">
      <w:bodyDiv w:val="1"/>
      <w:marLeft w:val="0"/>
      <w:marRight w:val="0"/>
      <w:marTop w:val="0"/>
      <w:marBottom w:val="0"/>
      <w:divBdr>
        <w:top w:val="none" w:sz="0" w:space="0" w:color="auto"/>
        <w:left w:val="none" w:sz="0" w:space="0" w:color="auto"/>
        <w:bottom w:val="none" w:sz="0" w:space="0" w:color="auto"/>
        <w:right w:val="none" w:sz="0" w:space="0" w:color="auto"/>
      </w:divBdr>
    </w:div>
    <w:div w:id="610673455">
      <w:bodyDiv w:val="1"/>
      <w:marLeft w:val="0"/>
      <w:marRight w:val="0"/>
      <w:marTop w:val="0"/>
      <w:marBottom w:val="0"/>
      <w:divBdr>
        <w:top w:val="none" w:sz="0" w:space="0" w:color="auto"/>
        <w:left w:val="none" w:sz="0" w:space="0" w:color="auto"/>
        <w:bottom w:val="none" w:sz="0" w:space="0" w:color="auto"/>
        <w:right w:val="none" w:sz="0" w:space="0" w:color="auto"/>
      </w:divBdr>
    </w:div>
    <w:div w:id="626468160">
      <w:bodyDiv w:val="1"/>
      <w:marLeft w:val="0"/>
      <w:marRight w:val="0"/>
      <w:marTop w:val="0"/>
      <w:marBottom w:val="0"/>
      <w:divBdr>
        <w:top w:val="none" w:sz="0" w:space="0" w:color="auto"/>
        <w:left w:val="none" w:sz="0" w:space="0" w:color="auto"/>
        <w:bottom w:val="none" w:sz="0" w:space="0" w:color="auto"/>
        <w:right w:val="none" w:sz="0" w:space="0" w:color="auto"/>
      </w:divBdr>
    </w:div>
    <w:div w:id="627710483">
      <w:bodyDiv w:val="1"/>
      <w:marLeft w:val="0"/>
      <w:marRight w:val="0"/>
      <w:marTop w:val="0"/>
      <w:marBottom w:val="0"/>
      <w:divBdr>
        <w:top w:val="none" w:sz="0" w:space="0" w:color="auto"/>
        <w:left w:val="none" w:sz="0" w:space="0" w:color="auto"/>
        <w:bottom w:val="none" w:sz="0" w:space="0" w:color="auto"/>
        <w:right w:val="none" w:sz="0" w:space="0" w:color="auto"/>
      </w:divBdr>
    </w:div>
    <w:div w:id="636450527">
      <w:bodyDiv w:val="1"/>
      <w:marLeft w:val="0"/>
      <w:marRight w:val="0"/>
      <w:marTop w:val="0"/>
      <w:marBottom w:val="0"/>
      <w:divBdr>
        <w:top w:val="none" w:sz="0" w:space="0" w:color="auto"/>
        <w:left w:val="none" w:sz="0" w:space="0" w:color="auto"/>
        <w:bottom w:val="none" w:sz="0" w:space="0" w:color="auto"/>
        <w:right w:val="none" w:sz="0" w:space="0" w:color="auto"/>
      </w:divBdr>
    </w:div>
    <w:div w:id="636640300">
      <w:bodyDiv w:val="1"/>
      <w:marLeft w:val="0"/>
      <w:marRight w:val="0"/>
      <w:marTop w:val="0"/>
      <w:marBottom w:val="0"/>
      <w:divBdr>
        <w:top w:val="none" w:sz="0" w:space="0" w:color="auto"/>
        <w:left w:val="none" w:sz="0" w:space="0" w:color="auto"/>
        <w:bottom w:val="none" w:sz="0" w:space="0" w:color="auto"/>
        <w:right w:val="none" w:sz="0" w:space="0" w:color="auto"/>
      </w:divBdr>
    </w:div>
    <w:div w:id="638997205">
      <w:bodyDiv w:val="1"/>
      <w:marLeft w:val="0"/>
      <w:marRight w:val="0"/>
      <w:marTop w:val="0"/>
      <w:marBottom w:val="0"/>
      <w:divBdr>
        <w:top w:val="none" w:sz="0" w:space="0" w:color="auto"/>
        <w:left w:val="none" w:sz="0" w:space="0" w:color="auto"/>
        <w:bottom w:val="none" w:sz="0" w:space="0" w:color="auto"/>
        <w:right w:val="none" w:sz="0" w:space="0" w:color="auto"/>
      </w:divBdr>
    </w:div>
    <w:div w:id="645738931">
      <w:bodyDiv w:val="1"/>
      <w:marLeft w:val="0"/>
      <w:marRight w:val="0"/>
      <w:marTop w:val="0"/>
      <w:marBottom w:val="0"/>
      <w:divBdr>
        <w:top w:val="none" w:sz="0" w:space="0" w:color="auto"/>
        <w:left w:val="none" w:sz="0" w:space="0" w:color="auto"/>
        <w:bottom w:val="none" w:sz="0" w:space="0" w:color="auto"/>
        <w:right w:val="none" w:sz="0" w:space="0" w:color="auto"/>
      </w:divBdr>
    </w:div>
    <w:div w:id="647977225">
      <w:bodyDiv w:val="1"/>
      <w:marLeft w:val="0"/>
      <w:marRight w:val="0"/>
      <w:marTop w:val="0"/>
      <w:marBottom w:val="0"/>
      <w:divBdr>
        <w:top w:val="none" w:sz="0" w:space="0" w:color="auto"/>
        <w:left w:val="none" w:sz="0" w:space="0" w:color="auto"/>
        <w:bottom w:val="none" w:sz="0" w:space="0" w:color="auto"/>
        <w:right w:val="none" w:sz="0" w:space="0" w:color="auto"/>
      </w:divBdr>
    </w:div>
    <w:div w:id="661278186">
      <w:bodyDiv w:val="1"/>
      <w:marLeft w:val="0"/>
      <w:marRight w:val="0"/>
      <w:marTop w:val="0"/>
      <w:marBottom w:val="0"/>
      <w:divBdr>
        <w:top w:val="none" w:sz="0" w:space="0" w:color="auto"/>
        <w:left w:val="none" w:sz="0" w:space="0" w:color="auto"/>
        <w:bottom w:val="none" w:sz="0" w:space="0" w:color="auto"/>
        <w:right w:val="none" w:sz="0" w:space="0" w:color="auto"/>
      </w:divBdr>
    </w:div>
    <w:div w:id="662202381">
      <w:bodyDiv w:val="1"/>
      <w:marLeft w:val="0"/>
      <w:marRight w:val="0"/>
      <w:marTop w:val="0"/>
      <w:marBottom w:val="0"/>
      <w:divBdr>
        <w:top w:val="none" w:sz="0" w:space="0" w:color="auto"/>
        <w:left w:val="none" w:sz="0" w:space="0" w:color="auto"/>
        <w:bottom w:val="none" w:sz="0" w:space="0" w:color="auto"/>
        <w:right w:val="none" w:sz="0" w:space="0" w:color="auto"/>
      </w:divBdr>
    </w:div>
    <w:div w:id="693651873">
      <w:bodyDiv w:val="1"/>
      <w:marLeft w:val="0"/>
      <w:marRight w:val="0"/>
      <w:marTop w:val="0"/>
      <w:marBottom w:val="0"/>
      <w:divBdr>
        <w:top w:val="none" w:sz="0" w:space="0" w:color="auto"/>
        <w:left w:val="none" w:sz="0" w:space="0" w:color="auto"/>
        <w:bottom w:val="none" w:sz="0" w:space="0" w:color="auto"/>
        <w:right w:val="none" w:sz="0" w:space="0" w:color="auto"/>
      </w:divBdr>
    </w:div>
    <w:div w:id="700786052">
      <w:bodyDiv w:val="1"/>
      <w:marLeft w:val="0"/>
      <w:marRight w:val="0"/>
      <w:marTop w:val="0"/>
      <w:marBottom w:val="0"/>
      <w:divBdr>
        <w:top w:val="none" w:sz="0" w:space="0" w:color="auto"/>
        <w:left w:val="none" w:sz="0" w:space="0" w:color="auto"/>
        <w:bottom w:val="none" w:sz="0" w:space="0" w:color="auto"/>
        <w:right w:val="none" w:sz="0" w:space="0" w:color="auto"/>
      </w:divBdr>
    </w:div>
    <w:div w:id="705980798">
      <w:bodyDiv w:val="1"/>
      <w:marLeft w:val="0"/>
      <w:marRight w:val="0"/>
      <w:marTop w:val="0"/>
      <w:marBottom w:val="0"/>
      <w:divBdr>
        <w:top w:val="none" w:sz="0" w:space="0" w:color="auto"/>
        <w:left w:val="none" w:sz="0" w:space="0" w:color="auto"/>
        <w:bottom w:val="none" w:sz="0" w:space="0" w:color="auto"/>
        <w:right w:val="none" w:sz="0" w:space="0" w:color="auto"/>
      </w:divBdr>
    </w:div>
    <w:div w:id="707491306">
      <w:bodyDiv w:val="1"/>
      <w:marLeft w:val="0"/>
      <w:marRight w:val="0"/>
      <w:marTop w:val="0"/>
      <w:marBottom w:val="0"/>
      <w:divBdr>
        <w:top w:val="none" w:sz="0" w:space="0" w:color="auto"/>
        <w:left w:val="none" w:sz="0" w:space="0" w:color="auto"/>
        <w:bottom w:val="none" w:sz="0" w:space="0" w:color="auto"/>
        <w:right w:val="none" w:sz="0" w:space="0" w:color="auto"/>
      </w:divBdr>
    </w:div>
    <w:div w:id="709110248">
      <w:bodyDiv w:val="1"/>
      <w:marLeft w:val="0"/>
      <w:marRight w:val="0"/>
      <w:marTop w:val="0"/>
      <w:marBottom w:val="0"/>
      <w:divBdr>
        <w:top w:val="none" w:sz="0" w:space="0" w:color="auto"/>
        <w:left w:val="none" w:sz="0" w:space="0" w:color="auto"/>
        <w:bottom w:val="none" w:sz="0" w:space="0" w:color="auto"/>
        <w:right w:val="none" w:sz="0" w:space="0" w:color="auto"/>
      </w:divBdr>
    </w:div>
    <w:div w:id="710376654">
      <w:bodyDiv w:val="1"/>
      <w:marLeft w:val="0"/>
      <w:marRight w:val="0"/>
      <w:marTop w:val="0"/>
      <w:marBottom w:val="0"/>
      <w:divBdr>
        <w:top w:val="none" w:sz="0" w:space="0" w:color="auto"/>
        <w:left w:val="none" w:sz="0" w:space="0" w:color="auto"/>
        <w:bottom w:val="none" w:sz="0" w:space="0" w:color="auto"/>
        <w:right w:val="none" w:sz="0" w:space="0" w:color="auto"/>
      </w:divBdr>
    </w:div>
    <w:div w:id="717975289">
      <w:bodyDiv w:val="1"/>
      <w:marLeft w:val="0"/>
      <w:marRight w:val="0"/>
      <w:marTop w:val="0"/>
      <w:marBottom w:val="0"/>
      <w:divBdr>
        <w:top w:val="none" w:sz="0" w:space="0" w:color="auto"/>
        <w:left w:val="none" w:sz="0" w:space="0" w:color="auto"/>
        <w:bottom w:val="none" w:sz="0" w:space="0" w:color="auto"/>
        <w:right w:val="none" w:sz="0" w:space="0" w:color="auto"/>
      </w:divBdr>
    </w:div>
    <w:div w:id="725030308">
      <w:bodyDiv w:val="1"/>
      <w:marLeft w:val="0"/>
      <w:marRight w:val="0"/>
      <w:marTop w:val="0"/>
      <w:marBottom w:val="0"/>
      <w:divBdr>
        <w:top w:val="none" w:sz="0" w:space="0" w:color="auto"/>
        <w:left w:val="none" w:sz="0" w:space="0" w:color="auto"/>
        <w:bottom w:val="none" w:sz="0" w:space="0" w:color="auto"/>
        <w:right w:val="none" w:sz="0" w:space="0" w:color="auto"/>
      </w:divBdr>
    </w:div>
    <w:div w:id="727807023">
      <w:bodyDiv w:val="1"/>
      <w:marLeft w:val="0"/>
      <w:marRight w:val="0"/>
      <w:marTop w:val="0"/>
      <w:marBottom w:val="0"/>
      <w:divBdr>
        <w:top w:val="none" w:sz="0" w:space="0" w:color="auto"/>
        <w:left w:val="none" w:sz="0" w:space="0" w:color="auto"/>
        <w:bottom w:val="none" w:sz="0" w:space="0" w:color="auto"/>
        <w:right w:val="none" w:sz="0" w:space="0" w:color="auto"/>
      </w:divBdr>
    </w:div>
    <w:div w:id="729381874">
      <w:bodyDiv w:val="1"/>
      <w:marLeft w:val="0"/>
      <w:marRight w:val="0"/>
      <w:marTop w:val="0"/>
      <w:marBottom w:val="0"/>
      <w:divBdr>
        <w:top w:val="none" w:sz="0" w:space="0" w:color="auto"/>
        <w:left w:val="none" w:sz="0" w:space="0" w:color="auto"/>
        <w:bottom w:val="none" w:sz="0" w:space="0" w:color="auto"/>
        <w:right w:val="none" w:sz="0" w:space="0" w:color="auto"/>
      </w:divBdr>
    </w:div>
    <w:div w:id="752582113">
      <w:bodyDiv w:val="1"/>
      <w:marLeft w:val="0"/>
      <w:marRight w:val="0"/>
      <w:marTop w:val="0"/>
      <w:marBottom w:val="0"/>
      <w:divBdr>
        <w:top w:val="none" w:sz="0" w:space="0" w:color="auto"/>
        <w:left w:val="none" w:sz="0" w:space="0" w:color="auto"/>
        <w:bottom w:val="none" w:sz="0" w:space="0" w:color="auto"/>
        <w:right w:val="none" w:sz="0" w:space="0" w:color="auto"/>
      </w:divBdr>
    </w:div>
    <w:div w:id="768698534">
      <w:bodyDiv w:val="1"/>
      <w:marLeft w:val="0"/>
      <w:marRight w:val="0"/>
      <w:marTop w:val="0"/>
      <w:marBottom w:val="0"/>
      <w:divBdr>
        <w:top w:val="none" w:sz="0" w:space="0" w:color="auto"/>
        <w:left w:val="none" w:sz="0" w:space="0" w:color="auto"/>
        <w:bottom w:val="none" w:sz="0" w:space="0" w:color="auto"/>
        <w:right w:val="none" w:sz="0" w:space="0" w:color="auto"/>
      </w:divBdr>
    </w:div>
    <w:div w:id="789085025">
      <w:bodyDiv w:val="1"/>
      <w:marLeft w:val="0"/>
      <w:marRight w:val="0"/>
      <w:marTop w:val="0"/>
      <w:marBottom w:val="0"/>
      <w:divBdr>
        <w:top w:val="none" w:sz="0" w:space="0" w:color="auto"/>
        <w:left w:val="none" w:sz="0" w:space="0" w:color="auto"/>
        <w:bottom w:val="none" w:sz="0" w:space="0" w:color="auto"/>
        <w:right w:val="none" w:sz="0" w:space="0" w:color="auto"/>
      </w:divBdr>
    </w:div>
    <w:div w:id="799686012">
      <w:bodyDiv w:val="1"/>
      <w:marLeft w:val="0"/>
      <w:marRight w:val="0"/>
      <w:marTop w:val="0"/>
      <w:marBottom w:val="0"/>
      <w:divBdr>
        <w:top w:val="none" w:sz="0" w:space="0" w:color="auto"/>
        <w:left w:val="none" w:sz="0" w:space="0" w:color="auto"/>
        <w:bottom w:val="none" w:sz="0" w:space="0" w:color="auto"/>
        <w:right w:val="none" w:sz="0" w:space="0" w:color="auto"/>
      </w:divBdr>
    </w:div>
    <w:div w:id="801583791">
      <w:bodyDiv w:val="1"/>
      <w:marLeft w:val="0"/>
      <w:marRight w:val="0"/>
      <w:marTop w:val="0"/>
      <w:marBottom w:val="0"/>
      <w:divBdr>
        <w:top w:val="none" w:sz="0" w:space="0" w:color="auto"/>
        <w:left w:val="none" w:sz="0" w:space="0" w:color="auto"/>
        <w:bottom w:val="none" w:sz="0" w:space="0" w:color="auto"/>
        <w:right w:val="none" w:sz="0" w:space="0" w:color="auto"/>
      </w:divBdr>
    </w:div>
    <w:div w:id="801922989">
      <w:bodyDiv w:val="1"/>
      <w:marLeft w:val="0"/>
      <w:marRight w:val="0"/>
      <w:marTop w:val="0"/>
      <w:marBottom w:val="0"/>
      <w:divBdr>
        <w:top w:val="none" w:sz="0" w:space="0" w:color="auto"/>
        <w:left w:val="none" w:sz="0" w:space="0" w:color="auto"/>
        <w:bottom w:val="none" w:sz="0" w:space="0" w:color="auto"/>
        <w:right w:val="none" w:sz="0" w:space="0" w:color="auto"/>
      </w:divBdr>
    </w:div>
    <w:div w:id="804353482">
      <w:bodyDiv w:val="1"/>
      <w:marLeft w:val="0"/>
      <w:marRight w:val="0"/>
      <w:marTop w:val="0"/>
      <w:marBottom w:val="0"/>
      <w:divBdr>
        <w:top w:val="none" w:sz="0" w:space="0" w:color="auto"/>
        <w:left w:val="none" w:sz="0" w:space="0" w:color="auto"/>
        <w:bottom w:val="none" w:sz="0" w:space="0" w:color="auto"/>
        <w:right w:val="none" w:sz="0" w:space="0" w:color="auto"/>
      </w:divBdr>
    </w:div>
    <w:div w:id="815684314">
      <w:bodyDiv w:val="1"/>
      <w:marLeft w:val="0"/>
      <w:marRight w:val="0"/>
      <w:marTop w:val="0"/>
      <w:marBottom w:val="0"/>
      <w:divBdr>
        <w:top w:val="none" w:sz="0" w:space="0" w:color="auto"/>
        <w:left w:val="none" w:sz="0" w:space="0" w:color="auto"/>
        <w:bottom w:val="none" w:sz="0" w:space="0" w:color="auto"/>
        <w:right w:val="none" w:sz="0" w:space="0" w:color="auto"/>
      </w:divBdr>
    </w:div>
    <w:div w:id="823399752">
      <w:bodyDiv w:val="1"/>
      <w:marLeft w:val="0"/>
      <w:marRight w:val="0"/>
      <w:marTop w:val="0"/>
      <w:marBottom w:val="0"/>
      <w:divBdr>
        <w:top w:val="none" w:sz="0" w:space="0" w:color="auto"/>
        <w:left w:val="none" w:sz="0" w:space="0" w:color="auto"/>
        <w:bottom w:val="none" w:sz="0" w:space="0" w:color="auto"/>
        <w:right w:val="none" w:sz="0" w:space="0" w:color="auto"/>
      </w:divBdr>
    </w:div>
    <w:div w:id="84628925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50996661">
      <w:bodyDiv w:val="1"/>
      <w:marLeft w:val="0"/>
      <w:marRight w:val="0"/>
      <w:marTop w:val="0"/>
      <w:marBottom w:val="0"/>
      <w:divBdr>
        <w:top w:val="none" w:sz="0" w:space="0" w:color="auto"/>
        <w:left w:val="none" w:sz="0" w:space="0" w:color="auto"/>
        <w:bottom w:val="none" w:sz="0" w:space="0" w:color="auto"/>
        <w:right w:val="none" w:sz="0" w:space="0" w:color="auto"/>
      </w:divBdr>
    </w:div>
    <w:div w:id="855845946">
      <w:bodyDiv w:val="1"/>
      <w:marLeft w:val="0"/>
      <w:marRight w:val="0"/>
      <w:marTop w:val="0"/>
      <w:marBottom w:val="0"/>
      <w:divBdr>
        <w:top w:val="none" w:sz="0" w:space="0" w:color="auto"/>
        <w:left w:val="none" w:sz="0" w:space="0" w:color="auto"/>
        <w:bottom w:val="none" w:sz="0" w:space="0" w:color="auto"/>
        <w:right w:val="none" w:sz="0" w:space="0" w:color="auto"/>
      </w:divBdr>
    </w:div>
    <w:div w:id="858082294">
      <w:bodyDiv w:val="1"/>
      <w:marLeft w:val="0"/>
      <w:marRight w:val="0"/>
      <w:marTop w:val="0"/>
      <w:marBottom w:val="0"/>
      <w:divBdr>
        <w:top w:val="none" w:sz="0" w:space="0" w:color="auto"/>
        <w:left w:val="none" w:sz="0" w:space="0" w:color="auto"/>
        <w:bottom w:val="none" w:sz="0" w:space="0" w:color="auto"/>
        <w:right w:val="none" w:sz="0" w:space="0" w:color="auto"/>
      </w:divBdr>
    </w:div>
    <w:div w:id="868183985">
      <w:bodyDiv w:val="1"/>
      <w:marLeft w:val="0"/>
      <w:marRight w:val="0"/>
      <w:marTop w:val="0"/>
      <w:marBottom w:val="0"/>
      <w:divBdr>
        <w:top w:val="none" w:sz="0" w:space="0" w:color="auto"/>
        <w:left w:val="none" w:sz="0" w:space="0" w:color="auto"/>
        <w:bottom w:val="none" w:sz="0" w:space="0" w:color="auto"/>
        <w:right w:val="none" w:sz="0" w:space="0" w:color="auto"/>
      </w:divBdr>
    </w:div>
    <w:div w:id="891237878">
      <w:bodyDiv w:val="1"/>
      <w:marLeft w:val="0"/>
      <w:marRight w:val="0"/>
      <w:marTop w:val="0"/>
      <w:marBottom w:val="0"/>
      <w:divBdr>
        <w:top w:val="none" w:sz="0" w:space="0" w:color="auto"/>
        <w:left w:val="none" w:sz="0" w:space="0" w:color="auto"/>
        <w:bottom w:val="none" w:sz="0" w:space="0" w:color="auto"/>
        <w:right w:val="none" w:sz="0" w:space="0" w:color="auto"/>
      </w:divBdr>
    </w:div>
    <w:div w:id="901208385">
      <w:bodyDiv w:val="1"/>
      <w:marLeft w:val="0"/>
      <w:marRight w:val="0"/>
      <w:marTop w:val="0"/>
      <w:marBottom w:val="0"/>
      <w:divBdr>
        <w:top w:val="none" w:sz="0" w:space="0" w:color="auto"/>
        <w:left w:val="none" w:sz="0" w:space="0" w:color="auto"/>
        <w:bottom w:val="none" w:sz="0" w:space="0" w:color="auto"/>
        <w:right w:val="none" w:sz="0" w:space="0" w:color="auto"/>
      </w:divBdr>
    </w:div>
    <w:div w:id="911545452">
      <w:bodyDiv w:val="1"/>
      <w:marLeft w:val="0"/>
      <w:marRight w:val="0"/>
      <w:marTop w:val="0"/>
      <w:marBottom w:val="0"/>
      <w:divBdr>
        <w:top w:val="none" w:sz="0" w:space="0" w:color="auto"/>
        <w:left w:val="none" w:sz="0" w:space="0" w:color="auto"/>
        <w:bottom w:val="none" w:sz="0" w:space="0" w:color="auto"/>
        <w:right w:val="none" w:sz="0" w:space="0" w:color="auto"/>
      </w:divBdr>
    </w:div>
    <w:div w:id="925308622">
      <w:bodyDiv w:val="1"/>
      <w:marLeft w:val="0"/>
      <w:marRight w:val="0"/>
      <w:marTop w:val="0"/>
      <w:marBottom w:val="0"/>
      <w:divBdr>
        <w:top w:val="none" w:sz="0" w:space="0" w:color="auto"/>
        <w:left w:val="none" w:sz="0" w:space="0" w:color="auto"/>
        <w:bottom w:val="none" w:sz="0" w:space="0" w:color="auto"/>
        <w:right w:val="none" w:sz="0" w:space="0" w:color="auto"/>
      </w:divBdr>
    </w:div>
    <w:div w:id="928541710">
      <w:bodyDiv w:val="1"/>
      <w:marLeft w:val="0"/>
      <w:marRight w:val="0"/>
      <w:marTop w:val="0"/>
      <w:marBottom w:val="0"/>
      <w:divBdr>
        <w:top w:val="none" w:sz="0" w:space="0" w:color="auto"/>
        <w:left w:val="none" w:sz="0" w:space="0" w:color="auto"/>
        <w:bottom w:val="none" w:sz="0" w:space="0" w:color="auto"/>
        <w:right w:val="none" w:sz="0" w:space="0" w:color="auto"/>
      </w:divBdr>
    </w:div>
    <w:div w:id="947128036">
      <w:bodyDiv w:val="1"/>
      <w:marLeft w:val="0"/>
      <w:marRight w:val="0"/>
      <w:marTop w:val="0"/>
      <w:marBottom w:val="0"/>
      <w:divBdr>
        <w:top w:val="none" w:sz="0" w:space="0" w:color="auto"/>
        <w:left w:val="none" w:sz="0" w:space="0" w:color="auto"/>
        <w:bottom w:val="none" w:sz="0" w:space="0" w:color="auto"/>
        <w:right w:val="none" w:sz="0" w:space="0" w:color="auto"/>
      </w:divBdr>
    </w:div>
    <w:div w:id="950014443">
      <w:bodyDiv w:val="1"/>
      <w:marLeft w:val="0"/>
      <w:marRight w:val="0"/>
      <w:marTop w:val="0"/>
      <w:marBottom w:val="0"/>
      <w:divBdr>
        <w:top w:val="none" w:sz="0" w:space="0" w:color="auto"/>
        <w:left w:val="none" w:sz="0" w:space="0" w:color="auto"/>
        <w:bottom w:val="none" w:sz="0" w:space="0" w:color="auto"/>
        <w:right w:val="none" w:sz="0" w:space="0" w:color="auto"/>
      </w:divBdr>
    </w:div>
    <w:div w:id="961880389">
      <w:bodyDiv w:val="1"/>
      <w:marLeft w:val="0"/>
      <w:marRight w:val="0"/>
      <w:marTop w:val="0"/>
      <w:marBottom w:val="0"/>
      <w:divBdr>
        <w:top w:val="none" w:sz="0" w:space="0" w:color="auto"/>
        <w:left w:val="none" w:sz="0" w:space="0" w:color="auto"/>
        <w:bottom w:val="none" w:sz="0" w:space="0" w:color="auto"/>
        <w:right w:val="none" w:sz="0" w:space="0" w:color="auto"/>
      </w:divBdr>
    </w:div>
    <w:div w:id="975450700">
      <w:bodyDiv w:val="1"/>
      <w:marLeft w:val="0"/>
      <w:marRight w:val="0"/>
      <w:marTop w:val="0"/>
      <w:marBottom w:val="0"/>
      <w:divBdr>
        <w:top w:val="none" w:sz="0" w:space="0" w:color="auto"/>
        <w:left w:val="none" w:sz="0" w:space="0" w:color="auto"/>
        <w:bottom w:val="none" w:sz="0" w:space="0" w:color="auto"/>
        <w:right w:val="none" w:sz="0" w:space="0" w:color="auto"/>
      </w:divBdr>
    </w:div>
    <w:div w:id="991908299">
      <w:bodyDiv w:val="1"/>
      <w:marLeft w:val="0"/>
      <w:marRight w:val="0"/>
      <w:marTop w:val="0"/>
      <w:marBottom w:val="0"/>
      <w:divBdr>
        <w:top w:val="none" w:sz="0" w:space="0" w:color="auto"/>
        <w:left w:val="none" w:sz="0" w:space="0" w:color="auto"/>
        <w:bottom w:val="none" w:sz="0" w:space="0" w:color="auto"/>
        <w:right w:val="none" w:sz="0" w:space="0" w:color="auto"/>
      </w:divBdr>
    </w:div>
    <w:div w:id="992173080">
      <w:bodyDiv w:val="1"/>
      <w:marLeft w:val="0"/>
      <w:marRight w:val="0"/>
      <w:marTop w:val="0"/>
      <w:marBottom w:val="0"/>
      <w:divBdr>
        <w:top w:val="none" w:sz="0" w:space="0" w:color="auto"/>
        <w:left w:val="none" w:sz="0" w:space="0" w:color="auto"/>
        <w:bottom w:val="none" w:sz="0" w:space="0" w:color="auto"/>
        <w:right w:val="none" w:sz="0" w:space="0" w:color="auto"/>
      </w:divBdr>
    </w:div>
    <w:div w:id="993222477">
      <w:bodyDiv w:val="1"/>
      <w:marLeft w:val="0"/>
      <w:marRight w:val="0"/>
      <w:marTop w:val="0"/>
      <w:marBottom w:val="0"/>
      <w:divBdr>
        <w:top w:val="none" w:sz="0" w:space="0" w:color="auto"/>
        <w:left w:val="none" w:sz="0" w:space="0" w:color="auto"/>
        <w:bottom w:val="none" w:sz="0" w:space="0" w:color="auto"/>
        <w:right w:val="none" w:sz="0" w:space="0" w:color="auto"/>
      </w:divBdr>
    </w:div>
    <w:div w:id="1028798940">
      <w:bodyDiv w:val="1"/>
      <w:marLeft w:val="0"/>
      <w:marRight w:val="0"/>
      <w:marTop w:val="0"/>
      <w:marBottom w:val="0"/>
      <w:divBdr>
        <w:top w:val="none" w:sz="0" w:space="0" w:color="auto"/>
        <w:left w:val="none" w:sz="0" w:space="0" w:color="auto"/>
        <w:bottom w:val="none" w:sz="0" w:space="0" w:color="auto"/>
        <w:right w:val="none" w:sz="0" w:space="0" w:color="auto"/>
      </w:divBdr>
    </w:div>
    <w:div w:id="1029374144">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53230983">
      <w:bodyDiv w:val="1"/>
      <w:marLeft w:val="0"/>
      <w:marRight w:val="0"/>
      <w:marTop w:val="0"/>
      <w:marBottom w:val="0"/>
      <w:divBdr>
        <w:top w:val="none" w:sz="0" w:space="0" w:color="auto"/>
        <w:left w:val="none" w:sz="0" w:space="0" w:color="auto"/>
        <w:bottom w:val="none" w:sz="0" w:space="0" w:color="auto"/>
        <w:right w:val="none" w:sz="0" w:space="0" w:color="auto"/>
      </w:divBdr>
    </w:div>
    <w:div w:id="1058284684">
      <w:bodyDiv w:val="1"/>
      <w:marLeft w:val="0"/>
      <w:marRight w:val="0"/>
      <w:marTop w:val="0"/>
      <w:marBottom w:val="0"/>
      <w:divBdr>
        <w:top w:val="none" w:sz="0" w:space="0" w:color="auto"/>
        <w:left w:val="none" w:sz="0" w:space="0" w:color="auto"/>
        <w:bottom w:val="none" w:sz="0" w:space="0" w:color="auto"/>
        <w:right w:val="none" w:sz="0" w:space="0" w:color="auto"/>
      </w:divBdr>
    </w:div>
    <w:div w:id="1058433398">
      <w:bodyDiv w:val="1"/>
      <w:marLeft w:val="0"/>
      <w:marRight w:val="0"/>
      <w:marTop w:val="0"/>
      <w:marBottom w:val="0"/>
      <w:divBdr>
        <w:top w:val="none" w:sz="0" w:space="0" w:color="auto"/>
        <w:left w:val="none" w:sz="0" w:space="0" w:color="auto"/>
        <w:bottom w:val="none" w:sz="0" w:space="0" w:color="auto"/>
        <w:right w:val="none" w:sz="0" w:space="0" w:color="auto"/>
      </w:divBdr>
    </w:div>
    <w:div w:id="1058825200">
      <w:bodyDiv w:val="1"/>
      <w:marLeft w:val="0"/>
      <w:marRight w:val="0"/>
      <w:marTop w:val="0"/>
      <w:marBottom w:val="0"/>
      <w:divBdr>
        <w:top w:val="none" w:sz="0" w:space="0" w:color="auto"/>
        <w:left w:val="none" w:sz="0" w:space="0" w:color="auto"/>
        <w:bottom w:val="none" w:sz="0" w:space="0" w:color="auto"/>
        <w:right w:val="none" w:sz="0" w:space="0" w:color="auto"/>
      </w:divBdr>
    </w:div>
    <w:div w:id="1059549971">
      <w:bodyDiv w:val="1"/>
      <w:marLeft w:val="0"/>
      <w:marRight w:val="0"/>
      <w:marTop w:val="0"/>
      <w:marBottom w:val="0"/>
      <w:divBdr>
        <w:top w:val="none" w:sz="0" w:space="0" w:color="auto"/>
        <w:left w:val="none" w:sz="0" w:space="0" w:color="auto"/>
        <w:bottom w:val="none" w:sz="0" w:space="0" w:color="auto"/>
        <w:right w:val="none" w:sz="0" w:space="0" w:color="auto"/>
      </w:divBdr>
    </w:div>
    <w:div w:id="1079598061">
      <w:bodyDiv w:val="1"/>
      <w:marLeft w:val="0"/>
      <w:marRight w:val="0"/>
      <w:marTop w:val="0"/>
      <w:marBottom w:val="0"/>
      <w:divBdr>
        <w:top w:val="none" w:sz="0" w:space="0" w:color="auto"/>
        <w:left w:val="none" w:sz="0" w:space="0" w:color="auto"/>
        <w:bottom w:val="none" w:sz="0" w:space="0" w:color="auto"/>
        <w:right w:val="none" w:sz="0" w:space="0" w:color="auto"/>
      </w:divBdr>
    </w:div>
    <w:div w:id="1088311840">
      <w:bodyDiv w:val="1"/>
      <w:marLeft w:val="0"/>
      <w:marRight w:val="0"/>
      <w:marTop w:val="0"/>
      <w:marBottom w:val="0"/>
      <w:divBdr>
        <w:top w:val="none" w:sz="0" w:space="0" w:color="auto"/>
        <w:left w:val="none" w:sz="0" w:space="0" w:color="auto"/>
        <w:bottom w:val="none" w:sz="0" w:space="0" w:color="auto"/>
        <w:right w:val="none" w:sz="0" w:space="0" w:color="auto"/>
      </w:divBdr>
    </w:div>
    <w:div w:id="1091318433">
      <w:bodyDiv w:val="1"/>
      <w:marLeft w:val="0"/>
      <w:marRight w:val="0"/>
      <w:marTop w:val="0"/>
      <w:marBottom w:val="0"/>
      <w:divBdr>
        <w:top w:val="none" w:sz="0" w:space="0" w:color="auto"/>
        <w:left w:val="none" w:sz="0" w:space="0" w:color="auto"/>
        <w:bottom w:val="none" w:sz="0" w:space="0" w:color="auto"/>
        <w:right w:val="none" w:sz="0" w:space="0" w:color="auto"/>
      </w:divBdr>
    </w:div>
    <w:div w:id="1104838360">
      <w:bodyDiv w:val="1"/>
      <w:marLeft w:val="0"/>
      <w:marRight w:val="0"/>
      <w:marTop w:val="0"/>
      <w:marBottom w:val="0"/>
      <w:divBdr>
        <w:top w:val="none" w:sz="0" w:space="0" w:color="auto"/>
        <w:left w:val="none" w:sz="0" w:space="0" w:color="auto"/>
        <w:bottom w:val="none" w:sz="0" w:space="0" w:color="auto"/>
        <w:right w:val="none" w:sz="0" w:space="0" w:color="auto"/>
      </w:divBdr>
    </w:div>
    <w:div w:id="1132479446">
      <w:bodyDiv w:val="1"/>
      <w:marLeft w:val="0"/>
      <w:marRight w:val="0"/>
      <w:marTop w:val="0"/>
      <w:marBottom w:val="0"/>
      <w:divBdr>
        <w:top w:val="none" w:sz="0" w:space="0" w:color="auto"/>
        <w:left w:val="none" w:sz="0" w:space="0" w:color="auto"/>
        <w:bottom w:val="none" w:sz="0" w:space="0" w:color="auto"/>
        <w:right w:val="none" w:sz="0" w:space="0" w:color="auto"/>
      </w:divBdr>
    </w:div>
    <w:div w:id="1145242681">
      <w:bodyDiv w:val="1"/>
      <w:marLeft w:val="0"/>
      <w:marRight w:val="0"/>
      <w:marTop w:val="0"/>
      <w:marBottom w:val="0"/>
      <w:divBdr>
        <w:top w:val="none" w:sz="0" w:space="0" w:color="auto"/>
        <w:left w:val="none" w:sz="0" w:space="0" w:color="auto"/>
        <w:bottom w:val="none" w:sz="0" w:space="0" w:color="auto"/>
        <w:right w:val="none" w:sz="0" w:space="0" w:color="auto"/>
      </w:divBdr>
    </w:div>
    <w:div w:id="1151140021">
      <w:bodyDiv w:val="1"/>
      <w:marLeft w:val="0"/>
      <w:marRight w:val="0"/>
      <w:marTop w:val="0"/>
      <w:marBottom w:val="0"/>
      <w:divBdr>
        <w:top w:val="none" w:sz="0" w:space="0" w:color="auto"/>
        <w:left w:val="none" w:sz="0" w:space="0" w:color="auto"/>
        <w:bottom w:val="none" w:sz="0" w:space="0" w:color="auto"/>
        <w:right w:val="none" w:sz="0" w:space="0" w:color="auto"/>
      </w:divBdr>
    </w:div>
    <w:div w:id="1177619422">
      <w:bodyDiv w:val="1"/>
      <w:marLeft w:val="0"/>
      <w:marRight w:val="0"/>
      <w:marTop w:val="0"/>
      <w:marBottom w:val="0"/>
      <w:divBdr>
        <w:top w:val="none" w:sz="0" w:space="0" w:color="auto"/>
        <w:left w:val="none" w:sz="0" w:space="0" w:color="auto"/>
        <w:bottom w:val="none" w:sz="0" w:space="0" w:color="auto"/>
        <w:right w:val="none" w:sz="0" w:space="0" w:color="auto"/>
      </w:divBdr>
    </w:div>
    <w:div w:id="1183780637">
      <w:bodyDiv w:val="1"/>
      <w:marLeft w:val="0"/>
      <w:marRight w:val="0"/>
      <w:marTop w:val="0"/>
      <w:marBottom w:val="0"/>
      <w:divBdr>
        <w:top w:val="none" w:sz="0" w:space="0" w:color="auto"/>
        <w:left w:val="none" w:sz="0" w:space="0" w:color="auto"/>
        <w:bottom w:val="none" w:sz="0" w:space="0" w:color="auto"/>
        <w:right w:val="none" w:sz="0" w:space="0" w:color="auto"/>
      </w:divBdr>
    </w:div>
    <w:div w:id="1187209086">
      <w:bodyDiv w:val="1"/>
      <w:marLeft w:val="0"/>
      <w:marRight w:val="0"/>
      <w:marTop w:val="0"/>
      <w:marBottom w:val="0"/>
      <w:divBdr>
        <w:top w:val="none" w:sz="0" w:space="0" w:color="auto"/>
        <w:left w:val="none" w:sz="0" w:space="0" w:color="auto"/>
        <w:bottom w:val="none" w:sz="0" w:space="0" w:color="auto"/>
        <w:right w:val="none" w:sz="0" w:space="0" w:color="auto"/>
      </w:divBdr>
    </w:div>
    <w:div w:id="1198588473">
      <w:bodyDiv w:val="1"/>
      <w:marLeft w:val="0"/>
      <w:marRight w:val="0"/>
      <w:marTop w:val="0"/>
      <w:marBottom w:val="0"/>
      <w:divBdr>
        <w:top w:val="none" w:sz="0" w:space="0" w:color="auto"/>
        <w:left w:val="none" w:sz="0" w:space="0" w:color="auto"/>
        <w:bottom w:val="none" w:sz="0" w:space="0" w:color="auto"/>
        <w:right w:val="none" w:sz="0" w:space="0" w:color="auto"/>
      </w:divBdr>
    </w:div>
    <w:div w:id="1199471674">
      <w:bodyDiv w:val="1"/>
      <w:marLeft w:val="0"/>
      <w:marRight w:val="0"/>
      <w:marTop w:val="0"/>
      <w:marBottom w:val="0"/>
      <w:divBdr>
        <w:top w:val="none" w:sz="0" w:space="0" w:color="auto"/>
        <w:left w:val="none" w:sz="0" w:space="0" w:color="auto"/>
        <w:bottom w:val="none" w:sz="0" w:space="0" w:color="auto"/>
        <w:right w:val="none" w:sz="0" w:space="0" w:color="auto"/>
      </w:divBdr>
    </w:div>
    <w:div w:id="1199930027">
      <w:bodyDiv w:val="1"/>
      <w:marLeft w:val="0"/>
      <w:marRight w:val="0"/>
      <w:marTop w:val="0"/>
      <w:marBottom w:val="0"/>
      <w:divBdr>
        <w:top w:val="none" w:sz="0" w:space="0" w:color="auto"/>
        <w:left w:val="none" w:sz="0" w:space="0" w:color="auto"/>
        <w:bottom w:val="none" w:sz="0" w:space="0" w:color="auto"/>
        <w:right w:val="none" w:sz="0" w:space="0" w:color="auto"/>
      </w:divBdr>
    </w:div>
    <w:div w:id="1205217192">
      <w:bodyDiv w:val="1"/>
      <w:marLeft w:val="0"/>
      <w:marRight w:val="0"/>
      <w:marTop w:val="0"/>
      <w:marBottom w:val="0"/>
      <w:divBdr>
        <w:top w:val="none" w:sz="0" w:space="0" w:color="auto"/>
        <w:left w:val="none" w:sz="0" w:space="0" w:color="auto"/>
        <w:bottom w:val="none" w:sz="0" w:space="0" w:color="auto"/>
        <w:right w:val="none" w:sz="0" w:space="0" w:color="auto"/>
      </w:divBdr>
    </w:div>
    <w:div w:id="1234000923">
      <w:bodyDiv w:val="1"/>
      <w:marLeft w:val="0"/>
      <w:marRight w:val="0"/>
      <w:marTop w:val="0"/>
      <w:marBottom w:val="0"/>
      <w:divBdr>
        <w:top w:val="none" w:sz="0" w:space="0" w:color="auto"/>
        <w:left w:val="none" w:sz="0" w:space="0" w:color="auto"/>
        <w:bottom w:val="none" w:sz="0" w:space="0" w:color="auto"/>
        <w:right w:val="none" w:sz="0" w:space="0" w:color="auto"/>
      </w:divBdr>
    </w:div>
    <w:div w:id="1237202398">
      <w:bodyDiv w:val="1"/>
      <w:marLeft w:val="0"/>
      <w:marRight w:val="0"/>
      <w:marTop w:val="0"/>
      <w:marBottom w:val="0"/>
      <w:divBdr>
        <w:top w:val="none" w:sz="0" w:space="0" w:color="auto"/>
        <w:left w:val="none" w:sz="0" w:space="0" w:color="auto"/>
        <w:bottom w:val="none" w:sz="0" w:space="0" w:color="auto"/>
        <w:right w:val="none" w:sz="0" w:space="0" w:color="auto"/>
      </w:divBdr>
    </w:div>
    <w:div w:id="1249003197">
      <w:bodyDiv w:val="1"/>
      <w:marLeft w:val="0"/>
      <w:marRight w:val="0"/>
      <w:marTop w:val="0"/>
      <w:marBottom w:val="0"/>
      <w:divBdr>
        <w:top w:val="none" w:sz="0" w:space="0" w:color="auto"/>
        <w:left w:val="none" w:sz="0" w:space="0" w:color="auto"/>
        <w:bottom w:val="none" w:sz="0" w:space="0" w:color="auto"/>
        <w:right w:val="none" w:sz="0" w:space="0" w:color="auto"/>
      </w:divBdr>
    </w:div>
    <w:div w:id="1268926615">
      <w:bodyDiv w:val="1"/>
      <w:marLeft w:val="0"/>
      <w:marRight w:val="0"/>
      <w:marTop w:val="0"/>
      <w:marBottom w:val="0"/>
      <w:divBdr>
        <w:top w:val="none" w:sz="0" w:space="0" w:color="auto"/>
        <w:left w:val="none" w:sz="0" w:space="0" w:color="auto"/>
        <w:bottom w:val="none" w:sz="0" w:space="0" w:color="auto"/>
        <w:right w:val="none" w:sz="0" w:space="0" w:color="auto"/>
      </w:divBdr>
    </w:div>
    <w:div w:id="1269047179">
      <w:bodyDiv w:val="1"/>
      <w:marLeft w:val="0"/>
      <w:marRight w:val="0"/>
      <w:marTop w:val="0"/>
      <w:marBottom w:val="0"/>
      <w:divBdr>
        <w:top w:val="none" w:sz="0" w:space="0" w:color="auto"/>
        <w:left w:val="none" w:sz="0" w:space="0" w:color="auto"/>
        <w:bottom w:val="none" w:sz="0" w:space="0" w:color="auto"/>
        <w:right w:val="none" w:sz="0" w:space="0" w:color="auto"/>
      </w:divBdr>
    </w:div>
    <w:div w:id="1275481214">
      <w:bodyDiv w:val="1"/>
      <w:marLeft w:val="0"/>
      <w:marRight w:val="0"/>
      <w:marTop w:val="0"/>
      <w:marBottom w:val="0"/>
      <w:divBdr>
        <w:top w:val="none" w:sz="0" w:space="0" w:color="auto"/>
        <w:left w:val="none" w:sz="0" w:space="0" w:color="auto"/>
        <w:bottom w:val="none" w:sz="0" w:space="0" w:color="auto"/>
        <w:right w:val="none" w:sz="0" w:space="0" w:color="auto"/>
      </w:divBdr>
    </w:div>
    <w:div w:id="1276869901">
      <w:bodyDiv w:val="1"/>
      <w:marLeft w:val="0"/>
      <w:marRight w:val="0"/>
      <w:marTop w:val="0"/>
      <w:marBottom w:val="0"/>
      <w:divBdr>
        <w:top w:val="none" w:sz="0" w:space="0" w:color="auto"/>
        <w:left w:val="none" w:sz="0" w:space="0" w:color="auto"/>
        <w:bottom w:val="none" w:sz="0" w:space="0" w:color="auto"/>
        <w:right w:val="none" w:sz="0" w:space="0" w:color="auto"/>
      </w:divBdr>
    </w:div>
    <w:div w:id="1278561635">
      <w:bodyDiv w:val="1"/>
      <w:marLeft w:val="0"/>
      <w:marRight w:val="0"/>
      <w:marTop w:val="0"/>
      <w:marBottom w:val="0"/>
      <w:divBdr>
        <w:top w:val="none" w:sz="0" w:space="0" w:color="auto"/>
        <w:left w:val="none" w:sz="0" w:space="0" w:color="auto"/>
        <w:bottom w:val="none" w:sz="0" w:space="0" w:color="auto"/>
        <w:right w:val="none" w:sz="0" w:space="0" w:color="auto"/>
      </w:divBdr>
    </w:div>
    <w:div w:id="1304963390">
      <w:bodyDiv w:val="1"/>
      <w:marLeft w:val="0"/>
      <w:marRight w:val="0"/>
      <w:marTop w:val="0"/>
      <w:marBottom w:val="0"/>
      <w:divBdr>
        <w:top w:val="none" w:sz="0" w:space="0" w:color="auto"/>
        <w:left w:val="none" w:sz="0" w:space="0" w:color="auto"/>
        <w:bottom w:val="none" w:sz="0" w:space="0" w:color="auto"/>
        <w:right w:val="none" w:sz="0" w:space="0" w:color="auto"/>
      </w:divBdr>
    </w:div>
    <w:div w:id="1319457454">
      <w:bodyDiv w:val="1"/>
      <w:marLeft w:val="0"/>
      <w:marRight w:val="0"/>
      <w:marTop w:val="0"/>
      <w:marBottom w:val="0"/>
      <w:divBdr>
        <w:top w:val="none" w:sz="0" w:space="0" w:color="auto"/>
        <w:left w:val="none" w:sz="0" w:space="0" w:color="auto"/>
        <w:bottom w:val="none" w:sz="0" w:space="0" w:color="auto"/>
        <w:right w:val="none" w:sz="0" w:space="0" w:color="auto"/>
      </w:divBdr>
    </w:div>
    <w:div w:id="1349986791">
      <w:bodyDiv w:val="1"/>
      <w:marLeft w:val="0"/>
      <w:marRight w:val="0"/>
      <w:marTop w:val="0"/>
      <w:marBottom w:val="0"/>
      <w:divBdr>
        <w:top w:val="none" w:sz="0" w:space="0" w:color="auto"/>
        <w:left w:val="none" w:sz="0" w:space="0" w:color="auto"/>
        <w:bottom w:val="none" w:sz="0" w:space="0" w:color="auto"/>
        <w:right w:val="none" w:sz="0" w:space="0" w:color="auto"/>
      </w:divBdr>
    </w:div>
    <w:div w:id="1355421943">
      <w:bodyDiv w:val="1"/>
      <w:marLeft w:val="0"/>
      <w:marRight w:val="0"/>
      <w:marTop w:val="0"/>
      <w:marBottom w:val="0"/>
      <w:divBdr>
        <w:top w:val="none" w:sz="0" w:space="0" w:color="auto"/>
        <w:left w:val="none" w:sz="0" w:space="0" w:color="auto"/>
        <w:bottom w:val="none" w:sz="0" w:space="0" w:color="auto"/>
        <w:right w:val="none" w:sz="0" w:space="0" w:color="auto"/>
      </w:divBdr>
    </w:div>
    <w:div w:id="1364013987">
      <w:bodyDiv w:val="1"/>
      <w:marLeft w:val="0"/>
      <w:marRight w:val="0"/>
      <w:marTop w:val="0"/>
      <w:marBottom w:val="0"/>
      <w:divBdr>
        <w:top w:val="none" w:sz="0" w:space="0" w:color="auto"/>
        <w:left w:val="none" w:sz="0" w:space="0" w:color="auto"/>
        <w:bottom w:val="none" w:sz="0" w:space="0" w:color="auto"/>
        <w:right w:val="none" w:sz="0" w:space="0" w:color="auto"/>
      </w:divBdr>
    </w:div>
    <w:div w:id="1375038718">
      <w:bodyDiv w:val="1"/>
      <w:marLeft w:val="0"/>
      <w:marRight w:val="0"/>
      <w:marTop w:val="0"/>
      <w:marBottom w:val="0"/>
      <w:divBdr>
        <w:top w:val="none" w:sz="0" w:space="0" w:color="auto"/>
        <w:left w:val="none" w:sz="0" w:space="0" w:color="auto"/>
        <w:bottom w:val="none" w:sz="0" w:space="0" w:color="auto"/>
        <w:right w:val="none" w:sz="0" w:space="0" w:color="auto"/>
      </w:divBdr>
    </w:div>
    <w:div w:id="1376195463">
      <w:bodyDiv w:val="1"/>
      <w:marLeft w:val="0"/>
      <w:marRight w:val="0"/>
      <w:marTop w:val="0"/>
      <w:marBottom w:val="0"/>
      <w:divBdr>
        <w:top w:val="none" w:sz="0" w:space="0" w:color="auto"/>
        <w:left w:val="none" w:sz="0" w:space="0" w:color="auto"/>
        <w:bottom w:val="none" w:sz="0" w:space="0" w:color="auto"/>
        <w:right w:val="none" w:sz="0" w:space="0" w:color="auto"/>
      </w:divBdr>
    </w:div>
    <w:div w:id="1379664107">
      <w:bodyDiv w:val="1"/>
      <w:marLeft w:val="0"/>
      <w:marRight w:val="0"/>
      <w:marTop w:val="0"/>
      <w:marBottom w:val="0"/>
      <w:divBdr>
        <w:top w:val="none" w:sz="0" w:space="0" w:color="auto"/>
        <w:left w:val="none" w:sz="0" w:space="0" w:color="auto"/>
        <w:bottom w:val="none" w:sz="0" w:space="0" w:color="auto"/>
        <w:right w:val="none" w:sz="0" w:space="0" w:color="auto"/>
      </w:divBdr>
    </w:div>
    <w:div w:id="1383169396">
      <w:bodyDiv w:val="1"/>
      <w:marLeft w:val="0"/>
      <w:marRight w:val="0"/>
      <w:marTop w:val="0"/>
      <w:marBottom w:val="0"/>
      <w:divBdr>
        <w:top w:val="none" w:sz="0" w:space="0" w:color="auto"/>
        <w:left w:val="none" w:sz="0" w:space="0" w:color="auto"/>
        <w:bottom w:val="none" w:sz="0" w:space="0" w:color="auto"/>
        <w:right w:val="none" w:sz="0" w:space="0" w:color="auto"/>
      </w:divBdr>
    </w:div>
    <w:div w:id="1391341542">
      <w:bodyDiv w:val="1"/>
      <w:marLeft w:val="0"/>
      <w:marRight w:val="0"/>
      <w:marTop w:val="0"/>
      <w:marBottom w:val="0"/>
      <w:divBdr>
        <w:top w:val="none" w:sz="0" w:space="0" w:color="auto"/>
        <w:left w:val="none" w:sz="0" w:space="0" w:color="auto"/>
        <w:bottom w:val="none" w:sz="0" w:space="0" w:color="auto"/>
        <w:right w:val="none" w:sz="0" w:space="0" w:color="auto"/>
      </w:divBdr>
    </w:div>
    <w:div w:id="1391612329">
      <w:bodyDiv w:val="1"/>
      <w:marLeft w:val="0"/>
      <w:marRight w:val="0"/>
      <w:marTop w:val="0"/>
      <w:marBottom w:val="0"/>
      <w:divBdr>
        <w:top w:val="none" w:sz="0" w:space="0" w:color="auto"/>
        <w:left w:val="none" w:sz="0" w:space="0" w:color="auto"/>
        <w:bottom w:val="none" w:sz="0" w:space="0" w:color="auto"/>
        <w:right w:val="none" w:sz="0" w:space="0" w:color="auto"/>
      </w:divBdr>
    </w:div>
    <w:div w:id="1397318181">
      <w:bodyDiv w:val="1"/>
      <w:marLeft w:val="0"/>
      <w:marRight w:val="0"/>
      <w:marTop w:val="0"/>
      <w:marBottom w:val="0"/>
      <w:divBdr>
        <w:top w:val="none" w:sz="0" w:space="0" w:color="auto"/>
        <w:left w:val="none" w:sz="0" w:space="0" w:color="auto"/>
        <w:bottom w:val="none" w:sz="0" w:space="0" w:color="auto"/>
        <w:right w:val="none" w:sz="0" w:space="0" w:color="auto"/>
      </w:divBdr>
    </w:div>
    <w:div w:id="1400666874">
      <w:bodyDiv w:val="1"/>
      <w:marLeft w:val="0"/>
      <w:marRight w:val="0"/>
      <w:marTop w:val="0"/>
      <w:marBottom w:val="0"/>
      <w:divBdr>
        <w:top w:val="none" w:sz="0" w:space="0" w:color="auto"/>
        <w:left w:val="none" w:sz="0" w:space="0" w:color="auto"/>
        <w:bottom w:val="none" w:sz="0" w:space="0" w:color="auto"/>
        <w:right w:val="none" w:sz="0" w:space="0" w:color="auto"/>
      </w:divBdr>
      <w:divsChild>
        <w:div w:id="980574214">
          <w:marLeft w:val="0"/>
          <w:marRight w:val="0"/>
          <w:marTop w:val="0"/>
          <w:marBottom w:val="0"/>
          <w:divBdr>
            <w:top w:val="none" w:sz="0" w:space="0" w:color="auto"/>
            <w:left w:val="none" w:sz="0" w:space="0" w:color="auto"/>
            <w:bottom w:val="none" w:sz="0" w:space="0" w:color="auto"/>
            <w:right w:val="none" w:sz="0" w:space="0" w:color="auto"/>
          </w:divBdr>
          <w:divsChild>
            <w:div w:id="668756604">
              <w:marLeft w:val="0"/>
              <w:marRight w:val="0"/>
              <w:marTop w:val="0"/>
              <w:marBottom w:val="0"/>
              <w:divBdr>
                <w:top w:val="none" w:sz="0" w:space="0" w:color="auto"/>
                <w:left w:val="none" w:sz="0" w:space="0" w:color="auto"/>
                <w:bottom w:val="none" w:sz="0" w:space="0" w:color="auto"/>
                <w:right w:val="none" w:sz="0" w:space="0" w:color="auto"/>
              </w:divBdr>
              <w:divsChild>
                <w:div w:id="1771198635">
                  <w:marLeft w:val="0"/>
                  <w:marRight w:val="0"/>
                  <w:marTop w:val="0"/>
                  <w:marBottom w:val="0"/>
                  <w:divBdr>
                    <w:top w:val="none" w:sz="0" w:space="0" w:color="auto"/>
                    <w:left w:val="none" w:sz="0" w:space="0" w:color="auto"/>
                    <w:bottom w:val="none" w:sz="0" w:space="0" w:color="auto"/>
                    <w:right w:val="none" w:sz="0" w:space="0" w:color="auto"/>
                  </w:divBdr>
                  <w:divsChild>
                    <w:div w:id="14495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48247">
          <w:marLeft w:val="0"/>
          <w:marRight w:val="0"/>
          <w:marTop w:val="0"/>
          <w:marBottom w:val="0"/>
          <w:divBdr>
            <w:top w:val="none" w:sz="0" w:space="0" w:color="auto"/>
            <w:left w:val="none" w:sz="0" w:space="0" w:color="auto"/>
            <w:bottom w:val="none" w:sz="0" w:space="0" w:color="auto"/>
            <w:right w:val="none" w:sz="0" w:space="0" w:color="auto"/>
          </w:divBdr>
          <w:divsChild>
            <w:div w:id="363596953">
              <w:marLeft w:val="0"/>
              <w:marRight w:val="0"/>
              <w:marTop w:val="0"/>
              <w:marBottom w:val="0"/>
              <w:divBdr>
                <w:top w:val="none" w:sz="0" w:space="0" w:color="auto"/>
                <w:left w:val="none" w:sz="0" w:space="0" w:color="auto"/>
                <w:bottom w:val="none" w:sz="0" w:space="0" w:color="auto"/>
                <w:right w:val="none" w:sz="0" w:space="0" w:color="auto"/>
              </w:divBdr>
              <w:divsChild>
                <w:div w:id="1804345420">
                  <w:marLeft w:val="0"/>
                  <w:marRight w:val="0"/>
                  <w:marTop w:val="0"/>
                  <w:marBottom w:val="0"/>
                  <w:divBdr>
                    <w:top w:val="none" w:sz="0" w:space="0" w:color="auto"/>
                    <w:left w:val="none" w:sz="0" w:space="0" w:color="auto"/>
                    <w:bottom w:val="none" w:sz="0" w:space="0" w:color="auto"/>
                    <w:right w:val="none" w:sz="0" w:space="0" w:color="auto"/>
                  </w:divBdr>
                  <w:divsChild>
                    <w:div w:id="20854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6124">
      <w:bodyDiv w:val="1"/>
      <w:marLeft w:val="0"/>
      <w:marRight w:val="0"/>
      <w:marTop w:val="0"/>
      <w:marBottom w:val="0"/>
      <w:divBdr>
        <w:top w:val="none" w:sz="0" w:space="0" w:color="auto"/>
        <w:left w:val="none" w:sz="0" w:space="0" w:color="auto"/>
        <w:bottom w:val="none" w:sz="0" w:space="0" w:color="auto"/>
        <w:right w:val="none" w:sz="0" w:space="0" w:color="auto"/>
      </w:divBdr>
    </w:div>
    <w:div w:id="1429157819">
      <w:bodyDiv w:val="1"/>
      <w:marLeft w:val="0"/>
      <w:marRight w:val="0"/>
      <w:marTop w:val="0"/>
      <w:marBottom w:val="0"/>
      <w:divBdr>
        <w:top w:val="none" w:sz="0" w:space="0" w:color="auto"/>
        <w:left w:val="none" w:sz="0" w:space="0" w:color="auto"/>
        <w:bottom w:val="none" w:sz="0" w:space="0" w:color="auto"/>
        <w:right w:val="none" w:sz="0" w:space="0" w:color="auto"/>
      </w:divBdr>
    </w:div>
    <w:div w:id="1453591381">
      <w:bodyDiv w:val="1"/>
      <w:marLeft w:val="0"/>
      <w:marRight w:val="0"/>
      <w:marTop w:val="0"/>
      <w:marBottom w:val="0"/>
      <w:divBdr>
        <w:top w:val="none" w:sz="0" w:space="0" w:color="auto"/>
        <w:left w:val="none" w:sz="0" w:space="0" w:color="auto"/>
        <w:bottom w:val="none" w:sz="0" w:space="0" w:color="auto"/>
        <w:right w:val="none" w:sz="0" w:space="0" w:color="auto"/>
      </w:divBdr>
    </w:div>
    <w:div w:id="1454209710">
      <w:bodyDiv w:val="1"/>
      <w:marLeft w:val="0"/>
      <w:marRight w:val="0"/>
      <w:marTop w:val="0"/>
      <w:marBottom w:val="0"/>
      <w:divBdr>
        <w:top w:val="none" w:sz="0" w:space="0" w:color="auto"/>
        <w:left w:val="none" w:sz="0" w:space="0" w:color="auto"/>
        <w:bottom w:val="none" w:sz="0" w:space="0" w:color="auto"/>
        <w:right w:val="none" w:sz="0" w:space="0" w:color="auto"/>
      </w:divBdr>
    </w:div>
    <w:div w:id="1461652056">
      <w:bodyDiv w:val="1"/>
      <w:marLeft w:val="0"/>
      <w:marRight w:val="0"/>
      <w:marTop w:val="0"/>
      <w:marBottom w:val="0"/>
      <w:divBdr>
        <w:top w:val="none" w:sz="0" w:space="0" w:color="auto"/>
        <w:left w:val="none" w:sz="0" w:space="0" w:color="auto"/>
        <w:bottom w:val="none" w:sz="0" w:space="0" w:color="auto"/>
        <w:right w:val="none" w:sz="0" w:space="0" w:color="auto"/>
      </w:divBdr>
    </w:div>
    <w:div w:id="1470971720">
      <w:bodyDiv w:val="1"/>
      <w:marLeft w:val="0"/>
      <w:marRight w:val="0"/>
      <w:marTop w:val="0"/>
      <w:marBottom w:val="0"/>
      <w:divBdr>
        <w:top w:val="none" w:sz="0" w:space="0" w:color="auto"/>
        <w:left w:val="none" w:sz="0" w:space="0" w:color="auto"/>
        <w:bottom w:val="none" w:sz="0" w:space="0" w:color="auto"/>
        <w:right w:val="none" w:sz="0" w:space="0" w:color="auto"/>
      </w:divBdr>
    </w:div>
    <w:div w:id="1471243573">
      <w:bodyDiv w:val="1"/>
      <w:marLeft w:val="0"/>
      <w:marRight w:val="0"/>
      <w:marTop w:val="0"/>
      <w:marBottom w:val="0"/>
      <w:divBdr>
        <w:top w:val="none" w:sz="0" w:space="0" w:color="auto"/>
        <w:left w:val="none" w:sz="0" w:space="0" w:color="auto"/>
        <w:bottom w:val="none" w:sz="0" w:space="0" w:color="auto"/>
        <w:right w:val="none" w:sz="0" w:space="0" w:color="auto"/>
      </w:divBdr>
    </w:div>
    <w:div w:id="1471441749">
      <w:bodyDiv w:val="1"/>
      <w:marLeft w:val="0"/>
      <w:marRight w:val="0"/>
      <w:marTop w:val="0"/>
      <w:marBottom w:val="0"/>
      <w:divBdr>
        <w:top w:val="none" w:sz="0" w:space="0" w:color="auto"/>
        <w:left w:val="none" w:sz="0" w:space="0" w:color="auto"/>
        <w:bottom w:val="none" w:sz="0" w:space="0" w:color="auto"/>
        <w:right w:val="none" w:sz="0" w:space="0" w:color="auto"/>
      </w:divBdr>
    </w:div>
    <w:div w:id="1486507970">
      <w:bodyDiv w:val="1"/>
      <w:marLeft w:val="0"/>
      <w:marRight w:val="0"/>
      <w:marTop w:val="0"/>
      <w:marBottom w:val="0"/>
      <w:divBdr>
        <w:top w:val="none" w:sz="0" w:space="0" w:color="auto"/>
        <w:left w:val="none" w:sz="0" w:space="0" w:color="auto"/>
        <w:bottom w:val="none" w:sz="0" w:space="0" w:color="auto"/>
        <w:right w:val="none" w:sz="0" w:space="0" w:color="auto"/>
      </w:divBdr>
    </w:div>
    <w:div w:id="1487936244">
      <w:bodyDiv w:val="1"/>
      <w:marLeft w:val="0"/>
      <w:marRight w:val="0"/>
      <w:marTop w:val="0"/>
      <w:marBottom w:val="0"/>
      <w:divBdr>
        <w:top w:val="none" w:sz="0" w:space="0" w:color="auto"/>
        <w:left w:val="none" w:sz="0" w:space="0" w:color="auto"/>
        <w:bottom w:val="none" w:sz="0" w:space="0" w:color="auto"/>
        <w:right w:val="none" w:sz="0" w:space="0" w:color="auto"/>
      </w:divBdr>
    </w:div>
    <w:div w:id="1490512456">
      <w:bodyDiv w:val="1"/>
      <w:marLeft w:val="0"/>
      <w:marRight w:val="0"/>
      <w:marTop w:val="0"/>
      <w:marBottom w:val="0"/>
      <w:divBdr>
        <w:top w:val="none" w:sz="0" w:space="0" w:color="auto"/>
        <w:left w:val="none" w:sz="0" w:space="0" w:color="auto"/>
        <w:bottom w:val="none" w:sz="0" w:space="0" w:color="auto"/>
        <w:right w:val="none" w:sz="0" w:space="0" w:color="auto"/>
      </w:divBdr>
    </w:div>
    <w:div w:id="1508670367">
      <w:bodyDiv w:val="1"/>
      <w:marLeft w:val="0"/>
      <w:marRight w:val="0"/>
      <w:marTop w:val="0"/>
      <w:marBottom w:val="0"/>
      <w:divBdr>
        <w:top w:val="none" w:sz="0" w:space="0" w:color="auto"/>
        <w:left w:val="none" w:sz="0" w:space="0" w:color="auto"/>
        <w:bottom w:val="none" w:sz="0" w:space="0" w:color="auto"/>
        <w:right w:val="none" w:sz="0" w:space="0" w:color="auto"/>
      </w:divBdr>
    </w:div>
    <w:div w:id="1521429578">
      <w:bodyDiv w:val="1"/>
      <w:marLeft w:val="0"/>
      <w:marRight w:val="0"/>
      <w:marTop w:val="0"/>
      <w:marBottom w:val="0"/>
      <w:divBdr>
        <w:top w:val="none" w:sz="0" w:space="0" w:color="auto"/>
        <w:left w:val="none" w:sz="0" w:space="0" w:color="auto"/>
        <w:bottom w:val="none" w:sz="0" w:space="0" w:color="auto"/>
        <w:right w:val="none" w:sz="0" w:space="0" w:color="auto"/>
      </w:divBdr>
    </w:div>
    <w:div w:id="1558974660">
      <w:bodyDiv w:val="1"/>
      <w:marLeft w:val="0"/>
      <w:marRight w:val="0"/>
      <w:marTop w:val="0"/>
      <w:marBottom w:val="0"/>
      <w:divBdr>
        <w:top w:val="none" w:sz="0" w:space="0" w:color="auto"/>
        <w:left w:val="none" w:sz="0" w:space="0" w:color="auto"/>
        <w:bottom w:val="none" w:sz="0" w:space="0" w:color="auto"/>
        <w:right w:val="none" w:sz="0" w:space="0" w:color="auto"/>
      </w:divBdr>
    </w:div>
    <w:div w:id="1570769559">
      <w:bodyDiv w:val="1"/>
      <w:marLeft w:val="0"/>
      <w:marRight w:val="0"/>
      <w:marTop w:val="0"/>
      <w:marBottom w:val="0"/>
      <w:divBdr>
        <w:top w:val="none" w:sz="0" w:space="0" w:color="auto"/>
        <w:left w:val="none" w:sz="0" w:space="0" w:color="auto"/>
        <w:bottom w:val="none" w:sz="0" w:space="0" w:color="auto"/>
        <w:right w:val="none" w:sz="0" w:space="0" w:color="auto"/>
      </w:divBdr>
    </w:div>
    <w:div w:id="1576432271">
      <w:bodyDiv w:val="1"/>
      <w:marLeft w:val="0"/>
      <w:marRight w:val="0"/>
      <w:marTop w:val="0"/>
      <w:marBottom w:val="0"/>
      <w:divBdr>
        <w:top w:val="none" w:sz="0" w:space="0" w:color="auto"/>
        <w:left w:val="none" w:sz="0" w:space="0" w:color="auto"/>
        <w:bottom w:val="none" w:sz="0" w:space="0" w:color="auto"/>
        <w:right w:val="none" w:sz="0" w:space="0" w:color="auto"/>
      </w:divBdr>
    </w:div>
    <w:div w:id="1596667375">
      <w:bodyDiv w:val="1"/>
      <w:marLeft w:val="0"/>
      <w:marRight w:val="0"/>
      <w:marTop w:val="0"/>
      <w:marBottom w:val="0"/>
      <w:divBdr>
        <w:top w:val="none" w:sz="0" w:space="0" w:color="auto"/>
        <w:left w:val="none" w:sz="0" w:space="0" w:color="auto"/>
        <w:bottom w:val="none" w:sz="0" w:space="0" w:color="auto"/>
        <w:right w:val="none" w:sz="0" w:space="0" w:color="auto"/>
      </w:divBdr>
    </w:div>
    <w:div w:id="1597206563">
      <w:bodyDiv w:val="1"/>
      <w:marLeft w:val="0"/>
      <w:marRight w:val="0"/>
      <w:marTop w:val="0"/>
      <w:marBottom w:val="0"/>
      <w:divBdr>
        <w:top w:val="none" w:sz="0" w:space="0" w:color="auto"/>
        <w:left w:val="none" w:sz="0" w:space="0" w:color="auto"/>
        <w:bottom w:val="none" w:sz="0" w:space="0" w:color="auto"/>
        <w:right w:val="none" w:sz="0" w:space="0" w:color="auto"/>
      </w:divBdr>
    </w:div>
    <w:div w:id="1612585241">
      <w:bodyDiv w:val="1"/>
      <w:marLeft w:val="0"/>
      <w:marRight w:val="0"/>
      <w:marTop w:val="0"/>
      <w:marBottom w:val="0"/>
      <w:divBdr>
        <w:top w:val="none" w:sz="0" w:space="0" w:color="auto"/>
        <w:left w:val="none" w:sz="0" w:space="0" w:color="auto"/>
        <w:bottom w:val="none" w:sz="0" w:space="0" w:color="auto"/>
        <w:right w:val="none" w:sz="0" w:space="0" w:color="auto"/>
      </w:divBdr>
    </w:div>
    <w:div w:id="1613433902">
      <w:bodyDiv w:val="1"/>
      <w:marLeft w:val="0"/>
      <w:marRight w:val="0"/>
      <w:marTop w:val="0"/>
      <w:marBottom w:val="0"/>
      <w:divBdr>
        <w:top w:val="none" w:sz="0" w:space="0" w:color="auto"/>
        <w:left w:val="none" w:sz="0" w:space="0" w:color="auto"/>
        <w:bottom w:val="none" w:sz="0" w:space="0" w:color="auto"/>
        <w:right w:val="none" w:sz="0" w:space="0" w:color="auto"/>
      </w:divBdr>
    </w:div>
    <w:div w:id="1623806106">
      <w:bodyDiv w:val="1"/>
      <w:marLeft w:val="0"/>
      <w:marRight w:val="0"/>
      <w:marTop w:val="0"/>
      <w:marBottom w:val="0"/>
      <w:divBdr>
        <w:top w:val="none" w:sz="0" w:space="0" w:color="auto"/>
        <w:left w:val="none" w:sz="0" w:space="0" w:color="auto"/>
        <w:bottom w:val="none" w:sz="0" w:space="0" w:color="auto"/>
        <w:right w:val="none" w:sz="0" w:space="0" w:color="auto"/>
      </w:divBdr>
    </w:div>
    <w:div w:id="1626041852">
      <w:bodyDiv w:val="1"/>
      <w:marLeft w:val="0"/>
      <w:marRight w:val="0"/>
      <w:marTop w:val="0"/>
      <w:marBottom w:val="0"/>
      <w:divBdr>
        <w:top w:val="none" w:sz="0" w:space="0" w:color="auto"/>
        <w:left w:val="none" w:sz="0" w:space="0" w:color="auto"/>
        <w:bottom w:val="none" w:sz="0" w:space="0" w:color="auto"/>
        <w:right w:val="none" w:sz="0" w:space="0" w:color="auto"/>
      </w:divBdr>
    </w:div>
    <w:div w:id="1628973646">
      <w:bodyDiv w:val="1"/>
      <w:marLeft w:val="0"/>
      <w:marRight w:val="0"/>
      <w:marTop w:val="0"/>
      <w:marBottom w:val="0"/>
      <w:divBdr>
        <w:top w:val="none" w:sz="0" w:space="0" w:color="auto"/>
        <w:left w:val="none" w:sz="0" w:space="0" w:color="auto"/>
        <w:bottom w:val="none" w:sz="0" w:space="0" w:color="auto"/>
        <w:right w:val="none" w:sz="0" w:space="0" w:color="auto"/>
      </w:divBdr>
    </w:div>
    <w:div w:id="1635941385">
      <w:bodyDiv w:val="1"/>
      <w:marLeft w:val="0"/>
      <w:marRight w:val="0"/>
      <w:marTop w:val="0"/>
      <w:marBottom w:val="0"/>
      <w:divBdr>
        <w:top w:val="none" w:sz="0" w:space="0" w:color="auto"/>
        <w:left w:val="none" w:sz="0" w:space="0" w:color="auto"/>
        <w:bottom w:val="none" w:sz="0" w:space="0" w:color="auto"/>
        <w:right w:val="none" w:sz="0" w:space="0" w:color="auto"/>
      </w:divBdr>
    </w:div>
    <w:div w:id="1640957552">
      <w:bodyDiv w:val="1"/>
      <w:marLeft w:val="0"/>
      <w:marRight w:val="0"/>
      <w:marTop w:val="0"/>
      <w:marBottom w:val="0"/>
      <w:divBdr>
        <w:top w:val="none" w:sz="0" w:space="0" w:color="auto"/>
        <w:left w:val="none" w:sz="0" w:space="0" w:color="auto"/>
        <w:bottom w:val="none" w:sz="0" w:space="0" w:color="auto"/>
        <w:right w:val="none" w:sz="0" w:space="0" w:color="auto"/>
      </w:divBdr>
    </w:div>
    <w:div w:id="1656103178">
      <w:bodyDiv w:val="1"/>
      <w:marLeft w:val="0"/>
      <w:marRight w:val="0"/>
      <w:marTop w:val="0"/>
      <w:marBottom w:val="0"/>
      <w:divBdr>
        <w:top w:val="none" w:sz="0" w:space="0" w:color="auto"/>
        <w:left w:val="none" w:sz="0" w:space="0" w:color="auto"/>
        <w:bottom w:val="none" w:sz="0" w:space="0" w:color="auto"/>
        <w:right w:val="none" w:sz="0" w:space="0" w:color="auto"/>
      </w:divBdr>
    </w:div>
    <w:div w:id="1658418326">
      <w:bodyDiv w:val="1"/>
      <w:marLeft w:val="0"/>
      <w:marRight w:val="0"/>
      <w:marTop w:val="0"/>
      <w:marBottom w:val="0"/>
      <w:divBdr>
        <w:top w:val="none" w:sz="0" w:space="0" w:color="auto"/>
        <w:left w:val="none" w:sz="0" w:space="0" w:color="auto"/>
        <w:bottom w:val="none" w:sz="0" w:space="0" w:color="auto"/>
        <w:right w:val="none" w:sz="0" w:space="0" w:color="auto"/>
      </w:divBdr>
    </w:div>
    <w:div w:id="1658681071">
      <w:bodyDiv w:val="1"/>
      <w:marLeft w:val="0"/>
      <w:marRight w:val="0"/>
      <w:marTop w:val="0"/>
      <w:marBottom w:val="0"/>
      <w:divBdr>
        <w:top w:val="none" w:sz="0" w:space="0" w:color="auto"/>
        <w:left w:val="none" w:sz="0" w:space="0" w:color="auto"/>
        <w:bottom w:val="none" w:sz="0" w:space="0" w:color="auto"/>
        <w:right w:val="none" w:sz="0" w:space="0" w:color="auto"/>
      </w:divBdr>
    </w:div>
    <w:div w:id="1663074103">
      <w:bodyDiv w:val="1"/>
      <w:marLeft w:val="0"/>
      <w:marRight w:val="0"/>
      <w:marTop w:val="0"/>
      <w:marBottom w:val="0"/>
      <w:divBdr>
        <w:top w:val="none" w:sz="0" w:space="0" w:color="auto"/>
        <w:left w:val="none" w:sz="0" w:space="0" w:color="auto"/>
        <w:bottom w:val="none" w:sz="0" w:space="0" w:color="auto"/>
        <w:right w:val="none" w:sz="0" w:space="0" w:color="auto"/>
      </w:divBdr>
    </w:div>
    <w:div w:id="1663895503">
      <w:bodyDiv w:val="1"/>
      <w:marLeft w:val="0"/>
      <w:marRight w:val="0"/>
      <w:marTop w:val="0"/>
      <w:marBottom w:val="0"/>
      <w:divBdr>
        <w:top w:val="none" w:sz="0" w:space="0" w:color="auto"/>
        <w:left w:val="none" w:sz="0" w:space="0" w:color="auto"/>
        <w:bottom w:val="none" w:sz="0" w:space="0" w:color="auto"/>
        <w:right w:val="none" w:sz="0" w:space="0" w:color="auto"/>
      </w:divBdr>
    </w:div>
    <w:div w:id="1673221132">
      <w:bodyDiv w:val="1"/>
      <w:marLeft w:val="0"/>
      <w:marRight w:val="0"/>
      <w:marTop w:val="0"/>
      <w:marBottom w:val="0"/>
      <w:divBdr>
        <w:top w:val="none" w:sz="0" w:space="0" w:color="auto"/>
        <w:left w:val="none" w:sz="0" w:space="0" w:color="auto"/>
        <w:bottom w:val="none" w:sz="0" w:space="0" w:color="auto"/>
        <w:right w:val="none" w:sz="0" w:space="0" w:color="auto"/>
      </w:divBdr>
    </w:div>
    <w:div w:id="1677924633">
      <w:bodyDiv w:val="1"/>
      <w:marLeft w:val="0"/>
      <w:marRight w:val="0"/>
      <w:marTop w:val="0"/>
      <w:marBottom w:val="0"/>
      <w:divBdr>
        <w:top w:val="none" w:sz="0" w:space="0" w:color="auto"/>
        <w:left w:val="none" w:sz="0" w:space="0" w:color="auto"/>
        <w:bottom w:val="none" w:sz="0" w:space="0" w:color="auto"/>
        <w:right w:val="none" w:sz="0" w:space="0" w:color="auto"/>
      </w:divBdr>
    </w:div>
    <w:div w:id="1689864196">
      <w:bodyDiv w:val="1"/>
      <w:marLeft w:val="0"/>
      <w:marRight w:val="0"/>
      <w:marTop w:val="0"/>
      <w:marBottom w:val="0"/>
      <w:divBdr>
        <w:top w:val="none" w:sz="0" w:space="0" w:color="auto"/>
        <w:left w:val="none" w:sz="0" w:space="0" w:color="auto"/>
        <w:bottom w:val="none" w:sz="0" w:space="0" w:color="auto"/>
        <w:right w:val="none" w:sz="0" w:space="0" w:color="auto"/>
      </w:divBdr>
    </w:div>
    <w:div w:id="1691183851">
      <w:bodyDiv w:val="1"/>
      <w:marLeft w:val="0"/>
      <w:marRight w:val="0"/>
      <w:marTop w:val="0"/>
      <w:marBottom w:val="0"/>
      <w:divBdr>
        <w:top w:val="none" w:sz="0" w:space="0" w:color="auto"/>
        <w:left w:val="none" w:sz="0" w:space="0" w:color="auto"/>
        <w:bottom w:val="none" w:sz="0" w:space="0" w:color="auto"/>
        <w:right w:val="none" w:sz="0" w:space="0" w:color="auto"/>
      </w:divBdr>
    </w:div>
    <w:div w:id="1709060680">
      <w:bodyDiv w:val="1"/>
      <w:marLeft w:val="0"/>
      <w:marRight w:val="0"/>
      <w:marTop w:val="0"/>
      <w:marBottom w:val="0"/>
      <w:divBdr>
        <w:top w:val="none" w:sz="0" w:space="0" w:color="auto"/>
        <w:left w:val="none" w:sz="0" w:space="0" w:color="auto"/>
        <w:bottom w:val="none" w:sz="0" w:space="0" w:color="auto"/>
        <w:right w:val="none" w:sz="0" w:space="0" w:color="auto"/>
      </w:divBdr>
    </w:div>
    <w:div w:id="1710110841">
      <w:bodyDiv w:val="1"/>
      <w:marLeft w:val="0"/>
      <w:marRight w:val="0"/>
      <w:marTop w:val="0"/>
      <w:marBottom w:val="0"/>
      <w:divBdr>
        <w:top w:val="none" w:sz="0" w:space="0" w:color="auto"/>
        <w:left w:val="none" w:sz="0" w:space="0" w:color="auto"/>
        <w:bottom w:val="none" w:sz="0" w:space="0" w:color="auto"/>
        <w:right w:val="none" w:sz="0" w:space="0" w:color="auto"/>
      </w:divBdr>
    </w:div>
    <w:div w:id="1712874122">
      <w:bodyDiv w:val="1"/>
      <w:marLeft w:val="0"/>
      <w:marRight w:val="0"/>
      <w:marTop w:val="0"/>
      <w:marBottom w:val="0"/>
      <w:divBdr>
        <w:top w:val="none" w:sz="0" w:space="0" w:color="auto"/>
        <w:left w:val="none" w:sz="0" w:space="0" w:color="auto"/>
        <w:bottom w:val="none" w:sz="0" w:space="0" w:color="auto"/>
        <w:right w:val="none" w:sz="0" w:space="0" w:color="auto"/>
      </w:divBdr>
    </w:div>
    <w:div w:id="1714886304">
      <w:bodyDiv w:val="1"/>
      <w:marLeft w:val="0"/>
      <w:marRight w:val="0"/>
      <w:marTop w:val="0"/>
      <w:marBottom w:val="0"/>
      <w:divBdr>
        <w:top w:val="none" w:sz="0" w:space="0" w:color="auto"/>
        <w:left w:val="none" w:sz="0" w:space="0" w:color="auto"/>
        <w:bottom w:val="none" w:sz="0" w:space="0" w:color="auto"/>
        <w:right w:val="none" w:sz="0" w:space="0" w:color="auto"/>
      </w:divBdr>
    </w:div>
    <w:div w:id="1731878854">
      <w:bodyDiv w:val="1"/>
      <w:marLeft w:val="0"/>
      <w:marRight w:val="0"/>
      <w:marTop w:val="0"/>
      <w:marBottom w:val="0"/>
      <w:divBdr>
        <w:top w:val="none" w:sz="0" w:space="0" w:color="auto"/>
        <w:left w:val="none" w:sz="0" w:space="0" w:color="auto"/>
        <w:bottom w:val="none" w:sz="0" w:space="0" w:color="auto"/>
        <w:right w:val="none" w:sz="0" w:space="0" w:color="auto"/>
      </w:divBdr>
    </w:div>
    <w:div w:id="1737631804">
      <w:bodyDiv w:val="1"/>
      <w:marLeft w:val="0"/>
      <w:marRight w:val="0"/>
      <w:marTop w:val="0"/>
      <w:marBottom w:val="0"/>
      <w:divBdr>
        <w:top w:val="none" w:sz="0" w:space="0" w:color="auto"/>
        <w:left w:val="none" w:sz="0" w:space="0" w:color="auto"/>
        <w:bottom w:val="none" w:sz="0" w:space="0" w:color="auto"/>
        <w:right w:val="none" w:sz="0" w:space="0" w:color="auto"/>
      </w:divBdr>
    </w:div>
    <w:div w:id="1753043193">
      <w:bodyDiv w:val="1"/>
      <w:marLeft w:val="0"/>
      <w:marRight w:val="0"/>
      <w:marTop w:val="0"/>
      <w:marBottom w:val="0"/>
      <w:divBdr>
        <w:top w:val="none" w:sz="0" w:space="0" w:color="auto"/>
        <w:left w:val="none" w:sz="0" w:space="0" w:color="auto"/>
        <w:bottom w:val="none" w:sz="0" w:space="0" w:color="auto"/>
        <w:right w:val="none" w:sz="0" w:space="0" w:color="auto"/>
      </w:divBdr>
    </w:div>
    <w:div w:id="1756125100">
      <w:bodyDiv w:val="1"/>
      <w:marLeft w:val="0"/>
      <w:marRight w:val="0"/>
      <w:marTop w:val="0"/>
      <w:marBottom w:val="0"/>
      <w:divBdr>
        <w:top w:val="none" w:sz="0" w:space="0" w:color="auto"/>
        <w:left w:val="none" w:sz="0" w:space="0" w:color="auto"/>
        <w:bottom w:val="none" w:sz="0" w:space="0" w:color="auto"/>
        <w:right w:val="none" w:sz="0" w:space="0" w:color="auto"/>
      </w:divBdr>
    </w:div>
    <w:div w:id="1758550323">
      <w:bodyDiv w:val="1"/>
      <w:marLeft w:val="0"/>
      <w:marRight w:val="0"/>
      <w:marTop w:val="0"/>
      <w:marBottom w:val="0"/>
      <w:divBdr>
        <w:top w:val="none" w:sz="0" w:space="0" w:color="auto"/>
        <w:left w:val="none" w:sz="0" w:space="0" w:color="auto"/>
        <w:bottom w:val="none" w:sz="0" w:space="0" w:color="auto"/>
        <w:right w:val="none" w:sz="0" w:space="0" w:color="auto"/>
      </w:divBdr>
    </w:div>
    <w:div w:id="1774745664">
      <w:bodyDiv w:val="1"/>
      <w:marLeft w:val="0"/>
      <w:marRight w:val="0"/>
      <w:marTop w:val="0"/>
      <w:marBottom w:val="0"/>
      <w:divBdr>
        <w:top w:val="none" w:sz="0" w:space="0" w:color="auto"/>
        <w:left w:val="none" w:sz="0" w:space="0" w:color="auto"/>
        <w:bottom w:val="none" w:sz="0" w:space="0" w:color="auto"/>
        <w:right w:val="none" w:sz="0" w:space="0" w:color="auto"/>
      </w:divBdr>
    </w:div>
    <w:div w:id="1785884653">
      <w:bodyDiv w:val="1"/>
      <w:marLeft w:val="0"/>
      <w:marRight w:val="0"/>
      <w:marTop w:val="0"/>
      <w:marBottom w:val="0"/>
      <w:divBdr>
        <w:top w:val="none" w:sz="0" w:space="0" w:color="auto"/>
        <w:left w:val="none" w:sz="0" w:space="0" w:color="auto"/>
        <w:bottom w:val="none" w:sz="0" w:space="0" w:color="auto"/>
        <w:right w:val="none" w:sz="0" w:space="0" w:color="auto"/>
      </w:divBdr>
    </w:div>
    <w:div w:id="1789548853">
      <w:bodyDiv w:val="1"/>
      <w:marLeft w:val="0"/>
      <w:marRight w:val="0"/>
      <w:marTop w:val="0"/>
      <w:marBottom w:val="0"/>
      <w:divBdr>
        <w:top w:val="none" w:sz="0" w:space="0" w:color="auto"/>
        <w:left w:val="none" w:sz="0" w:space="0" w:color="auto"/>
        <w:bottom w:val="none" w:sz="0" w:space="0" w:color="auto"/>
        <w:right w:val="none" w:sz="0" w:space="0" w:color="auto"/>
      </w:divBdr>
    </w:div>
    <w:div w:id="1831869207">
      <w:bodyDiv w:val="1"/>
      <w:marLeft w:val="0"/>
      <w:marRight w:val="0"/>
      <w:marTop w:val="0"/>
      <w:marBottom w:val="0"/>
      <w:divBdr>
        <w:top w:val="none" w:sz="0" w:space="0" w:color="auto"/>
        <w:left w:val="none" w:sz="0" w:space="0" w:color="auto"/>
        <w:bottom w:val="none" w:sz="0" w:space="0" w:color="auto"/>
        <w:right w:val="none" w:sz="0" w:space="0" w:color="auto"/>
      </w:divBdr>
    </w:div>
    <w:div w:id="1860191825">
      <w:bodyDiv w:val="1"/>
      <w:marLeft w:val="0"/>
      <w:marRight w:val="0"/>
      <w:marTop w:val="0"/>
      <w:marBottom w:val="0"/>
      <w:divBdr>
        <w:top w:val="none" w:sz="0" w:space="0" w:color="auto"/>
        <w:left w:val="none" w:sz="0" w:space="0" w:color="auto"/>
        <w:bottom w:val="none" w:sz="0" w:space="0" w:color="auto"/>
        <w:right w:val="none" w:sz="0" w:space="0" w:color="auto"/>
      </w:divBdr>
    </w:div>
    <w:div w:id="1874030705">
      <w:bodyDiv w:val="1"/>
      <w:marLeft w:val="0"/>
      <w:marRight w:val="0"/>
      <w:marTop w:val="0"/>
      <w:marBottom w:val="0"/>
      <w:divBdr>
        <w:top w:val="none" w:sz="0" w:space="0" w:color="auto"/>
        <w:left w:val="none" w:sz="0" w:space="0" w:color="auto"/>
        <w:bottom w:val="none" w:sz="0" w:space="0" w:color="auto"/>
        <w:right w:val="none" w:sz="0" w:space="0" w:color="auto"/>
      </w:divBdr>
    </w:div>
    <w:div w:id="1877160448">
      <w:bodyDiv w:val="1"/>
      <w:marLeft w:val="0"/>
      <w:marRight w:val="0"/>
      <w:marTop w:val="0"/>
      <w:marBottom w:val="0"/>
      <w:divBdr>
        <w:top w:val="none" w:sz="0" w:space="0" w:color="auto"/>
        <w:left w:val="none" w:sz="0" w:space="0" w:color="auto"/>
        <w:bottom w:val="none" w:sz="0" w:space="0" w:color="auto"/>
        <w:right w:val="none" w:sz="0" w:space="0" w:color="auto"/>
      </w:divBdr>
    </w:div>
    <w:div w:id="1880780893">
      <w:bodyDiv w:val="1"/>
      <w:marLeft w:val="0"/>
      <w:marRight w:val="0"/>
      <w:marTop w:val="0"/>
      <w:marBottom w:val="0"/>
      <w:divBdr>
        <w:top w:val="none" w:sz="0" w:space="0" w:color="auto"/>
        <w:left w:val="none" w:sz="0" w:space="0" w:color="auto"/>
        <w:bottom w:val="none" w:sz="0" w:space="0" w:color="auto"/>
        <w:right w:val="none" w:sz="0" w:space="0" w:color="auto"/>
      </w:divBdr>
    </w:div>
    <w:div w:id="1882286439">
      <w:bodyDiv w:val="1"/>
      <w:marLeft w:val="0"/>
      <w:marRight w:val="0"/>
      <w:marTop w:val="0"/>
      <w:marBottom w:val="0"/>
      <w:divBdr>
        <w:top w:val="none" w:sz="0" w:space="0" w:color="auto"/>
        <w:left w:val="none" w:sz="0" w:space="0" w:color="auto"/>
        <w:bottom w:val="none" w:sz="0" w:space="0" w:color="auto"/>
        <w:right w:val="none" w:sz="0" w:space="0" w:color="auto"/>
      </w:divBdr>
    </w:div>
    <w:div w:id="1883442888">
      <w:bodyDiv w:val="1"/>
      <w:marLeft w:val="0"/>
      <w:marRight w:val="0"/>
      <w:marTop w:val="0"/>
      <w:marBottom w:val="0"/>
      <w:divBdr>
        <w:top w:val="none" w:sz="0" w:space="0" w:color="auto"/>
        <w:left w:val="none" w:sz="0" w:space="0" w:color="auto"/>
        <w:bottom w:val="none" w:sz="0" w:space="0" w:color="auto"/>
        <w:right w:val="none" w:sz="0" w:space="0" w:color="auto"/>
      </w:divBdr>
    </w:div>
    <w:div w:id="1886983539">
      <w:bodyDiv w:val="1"/>
      <w:marLeft w:val="0"/>
      <w:marRight w:val="0"/>
      <w:marTop w:val="0"/>
      <w:marBottom w:val="0"/>
      <w:divBdr>
        <w:top w:val="none" w:sz="0" w:space="0" w:color="auto"/>
        <w:left w:val="none" w:sz="0" w:space="0" w:color="auto"/>
        <w:bottom w:val="none" w:sz="0" w:space="0" w:color="auto"/>
        <w:right w:val="none" w:sz="0" w:space="0" w:color="auto"/>
      </w:divBdr>
    </w:div>
    <w:div w:id="1921404764">
      <w:bodyDiv w:val="1"/>
      <w:marLeft w:val="0"/>
      <w:marRight w:val="0"/>
      <w:marTop w:val="0"/>
      <w:marBottom w:val="0"/>
      <w:divBdr>
        <w:top w:val="none" w:sz="0" w:space="0" w:color="auto"/>
        <w:left w:val="none" w:sz="0" w:space="0" w:color="auto"/>
        <w:bottom w:val="none" w:sz="0" w:space="0" w:color="auto"/>
        <w:right w:val="none" w:sz="0" w:space="0" w:color="auto"/>
      </w:divBdr>
    </w:div>
    <w:div w:id="1928730741">
      <w:bodyDiv w:val="1"/>
      <w:marLeft w:val="0"/>
      <w:marRight w:val="0"/>
      <w:marTop w:val="0"/>
      <w:marBottom w:val="0"/>
      <w:divBdr>
        <w:top w:val="none" w:sz="0" w:space="0" w:color="auto"/>
        <w:left w:val="none" w:sz="0" w:space="0" w:color="auto"/>
        <w:bottom w:val="none" w:sz="0" w:space="0" w:color="auto"/>
        <w:right w:val="none" w:sz="0" w:space="0" w:color="auto"/>
      </w:divBdr>
    </w:div>
    <w:div w:id="1936287121">
      <w:bodyDiv w:val="1"/>
      <w:marLeft w:val="0"/>
      <w:marRight w:val="0"/>
      <w:marTop w:val="0"/>
      <w:marBottom w:val="0"/>
      <w:divBdr>
        <w:top w:val="none" w:sz="0" w:space="0" w:color="auto"/>
        <w:left w:val="none" w:sz="0" w:space="0" w:color="auto"/>
        <w:bottom w:val="none" w:sz="0" w:space="0" w:color="auto"/>
        <w:right w:val="none" w:sz="0" w:space="0" w:color="auto"/>
      </w:divBdr>
    </w:div>
    <w:div w:id="1936474831">
      <w:bodyDiv w:val="1"/>
      <w:marLeft w:val="0"/>
      <w:marRight w:val="0"/>
      <w:marTop w:val="0"/>
      <w:marBottom w:val="0"/>
      <w:divBdr>
        <w:top w:val="none" w:sz="0" w:space="0" w:color="auto"/>
        <w:left w:val="none" w:sz="0" w:space="0" w:color="auto"/>
        <w:bottom w:val="none" w:sz="0" w:space="0" w:color="auto"/>
        <w:right w:val="none" w:sz="0" w:space="0" w:color="auto"/>
      </w:divBdr>
    </w:div>
    <w:div w:id="1956860990">
      <w:bodyDiv w:val="1"/>
      <w:marLeft w:val="0"/>
      <w:marRight w:val="0"/>
      <w:marTop w:val="0"/>
      <w:marBottom w:val="0"/>
      <w:divBdr>
        <w:top w:val="none" w:sz="0" w:space="0" w:color="auto"/>
        <w:left w:val="none" w:sz="0" w:space="0" w:color="auto"/>
        <w:bottom w:val="none" w:sz="0" w:space="0" w:color="auto"/>
        <w:right w:val="none" w:sz="0" w:space="0" w:color="auto"/>
      </w:divBdr>
    </w:div>
    <w:div w:id="1966155115">
      <w:bodyDiv w:val="1"/>
      <w:marLeft w:val="0"/>
      <w:marRight w:val="0"/>
      <w:marTop w:val="0"/>
      <w:marBottom w:val="0"/>
      <w:divBdr>
        <w:top w:val="none" w:sz="0" w:space="0" w:color="auto"/>
        <w:left w:val="none" w:sz="0" w:space="0" w:color="auto"/>
        <w:bottom w:val="none" w:sz="0" w:space="0" w:color="auto"/>
        <w:right w:val="none" w:sz="0" w:space="0" w:color="auto"/>
      </w:divBdr>
    </w:div>
    <w:div w:id="1976713095">
      <w:bodyDiv w:val="1"/>
      <w:marLeft w:val="0"/>
      <w:marRight w:val="0"/>
      <w:marTop w:val="0"/>
      <w:marBottom w:val="0"/>
      <w:divBdr>
        <w:top w:val="none" w:sz="0" w:space="0" w:color="auto"/>
        <w:left w:val="none" w:sz="0" w:space="0" w:color="auto"/>
        <w:bottom w:val="none" w:sz="0" w:space="0" w:color="auto"/>
        <w:right w:val="none" w:sz="0" w:space="0" w:color="auto"/>
      </w:divBdr>
    </w:div>
    <w:div w:id="2020110960">
      <w:bodyDiv w:val="1"/>
      <w:marLeft w:val="0"/>
      <w:marRight w:val="0"/>
      <w:marTop w:val="0"/>
      <w:marBottom w:val="0"/>
      <w:divBdr>
        <w:top w:val="none" w:sz="0" w:space="0" w:color="auto"/>
        <w:left w:val="none" w:sz="0" w:space="0" w:color="auto"/>
        <w:bottom w:val="none" w:sz="0" w:space="0" w:color="auto"/>
        <w:right w:val="none" w:sz="0" w:space="0" w:color="auto"/>
      </w:divBdr>
    </w:div>
    <w:div w:id="2051763279">
      <w:bodyDiv w:val="1"/>
      <w:marLeft w:val="0"/>
      <w:marRight w:val="0"/>
      <w:marTop w:val="0"/>
      <w:marBottom w:val="0"/>
      <w:divBdr>
        <w:top w:val="none" w:sz="0" w:space="0" w:color="auto"/>
        <w:left w:val="none" w:sz="0" w:space="0" w:color="auto"/>
        <w:bottom w:val="none" w:sz="0" w:space="0" w:color="auto"/>
        <w:right w:val="none" w:sz="0" w:space="0" w:color="auto"/>
      </w:divBdr>
    </w:div>
    <w:div w:id="2074040319">
      <w:bodyDiv w:val="1"/>
      <w:marLeft w:val="0"/>
      <w:marRight w:val="0"/>
      <w:marTop w:val="0"/>
      <w:marBottom w:val="0"/>
      <w:divBdr>
        <w:top w:val="none" w:sz="0" w:space="0" w:color="auto"/>
        <w:left w:val="none" w:sz="0" w:space="0" w:color="auto"/>
        <w:bottom w:val="none" w:sz="0" w:space="0" w:color="auto"/>
        <w:right w:val="none" w:sz="0" w:space="0" w:color="auto"/>
      </w:divBdr>
    </w:div>
    <w:div w:id="2094353142">
      <w:bodyDiv w:val="1"/>
      <w:marLeft w:val="0"/>
      <w:marRight w:val="0"/>
      <w:marTop w:val="0"/>
      <w:marBottom w:val="0"/>
      <w:divBdr>
        <w:top w:val="none" w:sz="0" w:space="0" w:color="auto"/>
        <w:left w:val="none" w:sz="0" w:space="0" w:color="auto"/>
        <w:bottom w:val="none" w:sz="0" w:space="0" w:color="auto"/>
        <w:right w:val="none" w:sz="0" w:space="0" w:color="auto"/>
      </w:divBdr>
    </w:div>
    <w:div w:id="2096390660">
      <w:bodyDiv w:val="1"/>
      <w:marLeft w:val="0"/>
      <w:marRight w:val="0"/>
      <w:marTop w:val="0"/>
      <w:marBottom w:val="0"/>
      <w:divBdr>
        <w:top w:val="none" w:sz="0" w:space="0" w:color="auto"/>
        <w:left w:val="none" w:sz="0" w:space="0" w:color="auto"/>
        <w:bottom w:val="none" w:sz="0" w:space="0" w:color="auto"/>
        <w:right w:val="none" w:sz="0" w:space="0" w:color="auto"/>
      </w:divBdr>
    </w:div>
    <w:div w:id="2099058215">
      <w:bodyDiv w:val="1"/>
      <w:marLeft w:val="0"/>
      <w:marRight w:val="0"/>
      <w:marTop w:val="0"/>
      <w:marBottom w:val="0"/>
      <w:divBdr>
        <w:top w:val="none" w:sz="0" w:space="0" w:color="auto"/>
        <w:left w:val="none" w:sz="0" w:space="0" w:color="auto"/>
        <w:bottom w:val="none" w:sz="0" w:space="0" w:color="auto"/>
        <w:right w:val="none" w:sz="0" w:space="0" w:color="auto"/>
      </w:divBdr>
    </w:div>
    <w:div w:id="2121141865">
      <w:bodyDiv w:val="1"/>
      <w:marLeft w:val="0"/>
      <w:marRight w:val="0"/>
      <w:marTop w:val="0"/>
      <w:marBottom w:val="0"/>
      <w:divBdr>
        <w:top w:val="none" w:sz="0" w:space="0" w:color="auto"/>
        <w:left w:val="none" w:sz="0" w:space="0" w:color="auto"/>
        <w:bottom w:val="none" w:sz="0" w:space="0" w:color="auto"/>
        <w:right w:val="none" w:sz="0" w:space="0" w:color="auto"/>
      </w:divBdr>
    </w:div>
    <w:div w:id="2133280252">
      <w:bodyDiv w:val="1"/>
      <w:marLeft w:val="0"/>
      <w:marRight w:val="0"/>
      <w:marTop w:val="0"/>
      <w:marBottom w:val="0"/>
      <w:divBdr>
        <w:top w:val="none" w:sz="0" w:space="0" w:color="auto"/>
        <w:left w:val="none" w:sz="0" w:space="0" w:color="auto"/>
        <w:bottom w:val="none" w:sz="0" w:space="0" w:color="auto"/>
        <w:right w:val="none" w:sz="0" w:space="0" w:color="auto"/>
      </w:divBdr>
    </w:div>
    <w:div w:id="2133402087">
      <w:bodyDiv w:val="1"/>
      <w:marLeft w:val="0"/>
      <w:marRight w:val="0"/>
      <w:marTop w:val="0"/>
      <w:marBottom w:val="0"/>
      <w:divBdr>
        <w:top w:val="none" w:sz="0" w:space="0" w:color="auto"/>
        <w:left w:val="none" w:sz="0" w:space="0" w:color="auto"/>
        <w:bottom w:val="none" w:sz="0" w:space="0" w:color="auto"/>
        <w:right w:val="none" w:sz="0" w:space="0" w:color="auto"/>
      </w:divBdr>
    </w:div>
    <w:div w:id="213621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ppublishing.com/doi/10.3366/nfs.2025.04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Gro18</b:Tag>
    <b:SourceType>ArticleInAPeriodical</b:SourceType>
    <b:Guid>{BB283B82-211B-434C-BCD4-B865037A1E45}</b:Guid>
    <b:Title>Bande dessinée et cinéma : une histoire partagée</b:Title>
    <b:Year>2018</b:Year>
    <b:Month>December</b:Month>
    <b:Author>
      <b:Author>
        <b:NameList>
          <b:Person>
            <b:Last>Groensteen</b:Last>
            <b:First>Thierry</b:First>
          </b:Person>
        </b:NameList>
      </b:Author>
    </b:Author>
    <b:PeriodicalTitle>Neuvième art</b:PeriodicalTitle>
    <b:URL>https://www.citebd.org/neuvieme-art/bande-dessinee-et-cinema-une-histoire-partagee</b:URL>
    <b:RefOrder>1</b:RefOrder>
  </b:Source>
  <b:Source>
    <b:Tag>Ste00</b:Tag>
    <b:SourceType>JournalArticle</b:SourceType>
    <b:Guid>{F4A9221B-6667-478B-BAF9-2BB9ED9E356C}</b:Guid>
    <b:Title>Screening Politics: Cinema and Intervention</b:Title>
    <b:Year>2000</b:Year>
    <b:Pages>65-73</b:Pages>
    <b:Author>
      <b:Author>
        <b:NameList>
          <b:Person>
            <b:Last>Stern</b:Last>
            <b:First>Frank</b:First>
          </b:Person>
        </b:NameList>
      </b:Author>
    </b:Author>
    <b:JournalName>Georgetown Journal of International Affairs</b:JournalName>
    <b:Volume>1</b:Volume>
    <b:Issue>2</b:Issue>
    <b:RefOrder>2</b:RefOrder>
  </b:Source>
  <b:Source>
    <b:Tag>Ker00</b:Tag>
    <b:SourceType>Book</b:SourceType>
    <b:Guid>{666F6D88-B686-468C-A110-F1DD62674A5C}</b:Guid>
    <b:Title>Caricature and French Political Culture 1830-1848</b:Title>
    <b:Year>2000</b:Year>
    <b:Author>
      <b:Author>
        <b:NameList>
          <b:Person>
            <b:Last>Kerr</b:Last>
            <b:First>David</b:First>
          </b:Person>
        </b:NameList>
      </b:Author>
    </b:Author>
    <b:City>Oxford</b:City>
    <b:Publisher>Oxford University Press</b:Publisher>
    <b:RefOrder>23</b:RefOrder>
  </b:Source>
  <b:Source>
    <b:Tag>Jeu06</b:Tag>
    <b:SourceType>ArticleInAPeriodical</b:SourceType>
    <b:Guid>{A5C857A7-FE7B-46C5-874D-547AC9AFB26E}</b:Guid>
    <b:Title>UMP : Villepin soutient les forums mais ne s'y rendra pas</b:Title>
    <b:Year>2006</b:Year>
    <b:PeriodicalTitle>Le Figaro</b:PeriodicalTitle>
    <b:Month>December</b:Month>
    <b:Day>12</b:Day>
    <b:Author>
      <b:Author>
        <b:NameList>
          <b:Person>
            <b:Last>Jeudy</b:Last>
            <b:First>Bruno</b:First>
          </b:Person>
        </b:NameList>
      </b:Author>
    </b:Author>
    <b:YearAccessed>2025</b:YearAccessed>
    <b:MonthAccessed>January</b:MonthAccessed>
    <b:DayAccessed>16</b:DayAccessed>
    <b:URL>https://www.lefigaro.fr/politique/2006/12/12/01002-20061212ARTWWW90275-ump_villepin_soutient_les_forums_mais_ne_sy_rendra_pas.php</b:URL>
    <b:RefOrder>24</b:RefOrder>
  </b:Source>
  <b:Source>
    <b:Tag>Wil24</b:Tag>
    <b:SourceType>InternetSite</b:SourceType>
    <b:Guid>{BFB7A403-528A-4CB1-995D-4017BE8072A0}</b:Guid>
    <b:Title>What is “Graphic Medicine”?</b:Title>
    <b:Author>
      <b:Author>
        <b:NameList>
          <b:Person>
            <b:Last>Williams</b:Last>
            <b:First>Ian</b:First>
          </b:Person>
        </b:NameList>
      </b:Author>
    </b:Author>
    <b:InternetSiteTitle>Graphic Medicine</b:InternetSiteTitle>
    <b:URL>https://www.graphicmedicine.org/why-graphic-medicine/</b:URL>
    <b:YearAccessed>2024</b:YearAccessed>
    <b:MonthAccessed>June</b:MonthAccessed>
    <b:DayAccessed>13</b:DayAccessed>
    <b:RefOrder>8</b:RefOrder>
  </b:Source>
  <b:Source>
    <b:Tag>Bea07</b:Tag>
    <b:SourceType>Book</b:SourceType>
    <b:Guid>{CB7EDBCE-ACD0-43D2-B831-CAC3CC123C58}</b:Guid>
    <b:Author>
      <b:Author>
        <b:NameList>
          <b:Person>
            <b:Last>Beaty</b:Last>
            <b:First>Bart</b:First>
          </b:Person>
        </b:NameList>
      </b:Author>
    </b:Author>
    <b:Title>Unpopular Culture: Transforming the European Comic Book in the 1990s</b:Title>
    <b:Year>2007</b:Year>
    <b:City>Toronto</b:City>
    <b:Publisher>University of Toronto Press</b:Publisher>
    <b:ShortTitle>Unpopular Culture</b:ShortTitle>
    <b:RefOrder>25</b:RefOrder>
  </b:Source>
  <b:Source>
    <b:Tag>Gro10</b:Tag>
    <b:SourceType>Book</b:SourceType>
    <b:Guid>{17D2D2E0-1230-43D9-A9DB-ED68F8329463}</b:Guid>
    <b:Author>
      <b:Author>
        <b:NameList>
          <b:Person>
            <b:Last>Grove</b:Last>
            <b:First>Laurence</b:First>
          </b:Person>
        </b:NameList>
      </b:Author>
    </b:Author>
    <b:Title>Comics in French: The European Bande Dessinée in Context</b:Title>
    <b:Year>2010</b:Year>
    <b:City>Oxford</b:City>
    <b:Publisher>Berghan</b:Publisher>
    <b:ShortTitle>Comics in French</b:ShortTitle>
    <b:RefOrder>26</b:RefOrder>
  </b:Source>
  <b:Source>
    <b:Tag>Mil07</b:Tag>
    <b:SourceType>Book</b:SourceType>
    <b:Guid>{21169F52-12D1-498F-B04D-6146461990D5}</b:Guid>
    <b:Author>
      <b:Author>
        <b:NameList>
          <b:Person>
            <b:Last>Miller</b:Last>
            <b:First>Ann</b:First>
          </b:Person>
        </b:NameList>
      </b:Author>
    </b:Author>
    <b:Title>Reading Bande Dessinée: Critical Approaches to French-language Comic Strip</b:Title>
    <b:Year>2007</b:Year>
    <b:City>Bristol</b:City>
    <b:Publisher>Intellect</b:Publisher>
    <b:ShortTitle>Reading Bande Dessinée</b:ShortTitle>
    <b:RefOrder>5</b:RefOrder>
  </b:Source>
  <b:Source>
    <b:Tag>McK08</b:Tag>
    <b:SourceType>BookSection</b:SourceType>
    <b:Guid>{132C1D70-7D5F-43D9-A1F3-005F63E9A732}</b:Guid>
    <b:Title>Representations of History and Politics in French-Language Comics and Graphic Novels: An Introduction</b:Title>
    <b:Year>2008</b:Year>
    <b:Pages>3-24</b:Pages>
    <b:Author>
      <b:Author>
        <b:NameList>
          <b:Person>
            <b:Last>McKinney</b:Last>
            <b:First>Mark</b:First>
          </b:Person>
        </b:NameList>
      </b:Author>
      <b:BookAuthor>
        <b:NameList>
          <b:Person>
            <b:Last>McKinney</b:Last>
            <b:First>Mark</b:First>
          </b:Person>
        </b:NameList>
      </b:BookAuthor>
    </b:Author>
    <b:BookTitle>History and Politics in French-Language Comics and Graphic Novels</b:BookTitle>
    <b:City>Jackson</b:City>
    <b:Publisher>University Press of Mississippi</b:Publisher>
    <b:RefOrder>6</b:RefOrder>
  </b:Source>
  <b:Source>
    <b:Tag>OSh09</b:Tag>
    <b:SourceType>Book</b:SourceType>
    <b:Guid>{F164950A-7184-4B33-8897-C8DB01DEF54F}</b:Guid>
    <b:Title>The New Face of Political Cinema. Commitment in French Film since 1995</b:Title>
    <b:Year>2009</b:Year>
    <b:City>Oxford</b:City>
    <b:Publisher>Berghahn</b:Publisher>
    <b:Author>
      <b:Author>
        <b:NameList>
          <b:Person>
            <b:Last>O'Shaughnessy</b:Last>
            <b:First>Martin</b:First>
          </b:Person>
        </b:NameList>
      </b:Author>
    </b:Author>
    <b:RefOrder>4</b:RefOrder>
  </b:Source>
  <b:Source>
    <b:Tag>Mic15</b:Tag>
    <b:SourceType>BookSection</b:SourceType>
    <b:Guid>{243FE2E6-D071-4F20-B93F-8AEF605A7090}</b:Guid>
    <b:Title>Historicizing Contemporary French Blockbusters</b:Title>
    <b:Year>2015</b:Year>
    <b:Pages>74-95</b:Pages>
    <b:City>Chichester</b:City>
    <b:Publisher>Wiley Blackwell</b:Publisher>
    <b:Author>
      <b:Author>
        <b:NameList>
          <b:Person>
            <b:Last>Michael</b:Last>
            <b:First>Charlie</b:First>
          </b:Person>
        </b:NameList>
      </b:Author>
      <b:BookAuthor>
        <b:NameList>
          <b:Person>
            <b:Last>Fox</b:Last>
            <b:First>Alistair</b:First>
          </b:Person>
          <b:Person>
            <b:Last>Marie</b:Last>
            <b:First>Michel</b:First>
          </b:Person>
          <b:Person>
            <b:Last>Moine</b:Last>
            <b:First>Raphal︠le</b:First>
          </b:Person>
          <b:Person>
            <b:Last>Radner</b:Last>
            <b:First>Hilary</b:First>
          </b:Person>
        </b:NameList>
      </b:BookAuthor>
    </b:Author>
    <b:BookTitle>A Companion to Contemporary French Cinema</b:BookTitle>
    <b:RefOrder>10</b:RefOrder>
  </b:Source>
  <b:Source>
    <b:Tag>Dav17</b:Tag>
    <b:SourceType>JournalArticle</b:SourceType>
    <b:Guid>{33BAB2B2-B83D-4103-B763-56DF890515EE}</b:Guid>
    <b:Title>Comics Activism: An Interview with Comics Artist Kate Evans</b:Title>
    <b:Year>2017</b:Year>
    <b:Author>
      <b:Author>
        <b:NameList>
          <b:Person>
            <b:Last>Davies</b:Last>
            <b:First>Dominic</b:First>
          </b:Person>
        </b:NameList>
      </b:Author>
    </b:Author>
    <b:JournalName>The Comics Grid: Journal of Comics Scholarship</b:JournalName>
    <b:Volume>7</b:Volume>
    <b:Issue>1</b:Issue>
    <b:DOI>https://doi.org/10.16995/cg.114</b:DOI>
    <b:RefOrder>9</b:RefOrder>
  </b:Source>
  <b:Source>
    <b:Tag>Gui15</b:Tag>
    <b:SourceType>Report</b:SourceType>
    <b:Guid>{281343A3-3BA8-4E42-864A-867321333F91}</b:Guid>
    <b:Author>
      <b:Author>
        <b:NameList>
          <b:Person>
            <b:Last>Guisse</b:Last>
            <b:First>Nelly</b:First>
          </b:Person>
          <b:Person>
            <b:Last>Hoibian</b:Last>
            <b:First>Sandra</b:First>
          </b:Person>
        </b:NameList>
      </b:Author>
    </b:Author>
    <b:Title>'Des Jeunes investis dans la vie de la cité'. Rapport réalisé à la demande de l’INJEP, avec la contribution de la DVEPVA</b:Title>
    <b:Year>2015</b:Year>
    <b:Publisher>CREDOC</b:Publisher>
    <b:City>Paris</b:City>
    <b:RefOrder>18</b:RefOrder>
  </b:Source>
  <b:Source>
    <b:Tag>Gol23</b:Tag>
    <b:SourceType>Report</b:SourceType>
    <b:Guid>{63B6C5E5-11AD-44BE-84BB-74EAB7ACC62B}</b:Guid>
    <b:Author>
      <b:Author>
        <b:NameList>
          <b:Person>
            <b:Last>Golding</b:Last>
            <b:First>Emma,,</b:First>
            <b:Middle>Jardillier, Sophie, Lacouemm Cecile</b:Middle>
          </b:Person>
        </b:NameList>
      </b:Author>
    </b:Author>
    <b:Title>Le public du cinéma</b:Title>
    <b:Year>2023</b:Year>
    <b:Publisher>Centre national du cinéma et de l’image animée (CNC)</b:Publisher>
    <b:City>Paris</b:City>
    <b:URL>https://www.cnc.fr/documents/36995/1872922/Le+public+du+cin%C3%A9ma+en+2022.pdf/a41e0015-c74f-8ba7-b397-4aa3c78e2d2c?t=1688546928067</b:URL>
    <b:RefOrder>27</b:RefOrder>
  </b:Source>
  <b:Source>
    <b:Tag>Xav14</b:Tag>
    <b:SourceType>Report</b:SourceType>
    <b:Guid>{2E22364A-C8A0-4C92-B984-7CDD11674858}</b:Guid>
    <b:Author>
      <b:Author>
        <b:NameList>
          <b:Person>
            <b:Last>Xavier</b:Last>
            <b:First>Guilbert</b:First>
          </b:Person>
        </b:NameList>
      </b:Author>
    </b:Author>
    <b:Title>Numérologie. Une analyse du marché de la bande dessinée. Edition 2014.</b:Title>
    <b:Year>2014</b:Year>
    <b:Publisher>Editions H.</b:Publisher>
    <b:City>Mayenne</b:City>
    <b:URL>https://www.du9.org/Num2014/du9-Numerologie-2014.pdf</b:URL>
    <b:RefOrder>16</b:RefOrder>
  </b:Source>
  <b:Source>
    <b:Tag>Gui21</b:Tag>
    <b:SourceType>Report</b:SourceType>
    <b:Guid>{513BFB96-002C-488E-AB0F-DF357BD6AADA}</b:Guid>
    <b:Author>
      <b:Author>
        <b:NameList>
          <b:Person>
            <b:Last>Guilbert</b:Last>
            <b:First>Xavier</b:First>
          </b:Person>
        </b:NameList>
      </b:Author>
    </b:Author>
    <b:Title>Panorama de la BD en France 2010-2020</b:Title>
    <b:Year>2021</b:Year>
    <b:Publisher>Centre national du livre</b:Publisher>
    <b:City>Paris</b:City>
    <b:URL>https://centrenationaldulivre.fr/sites/default/files/2021-06/Panorama%20de%20la%20bande%20dessin%C3%A9e%20en%20France%20_%20Pr%C3%A9sentation%202021.pdf</b:URL>
    <b:RefOrder>13</b:RefOrder>
  </b:Source>
  <b:Source>
    <b:Tag>Rat16</b:Tag>
    <b:SourceType>Report</b:SourceType>
    <b:Guid>{4B538E8D-CA7F-47B8-A98C-ED8934FA16FB}</b:Guid>
    <b:Author>
      <b:Author>
        <b:NameList>
          <b:Person>
            <b:Last>Ratier</b:Last>
            <b:First>Gilles</b:First>
          </b:Person>
        </b:NameList>
      </b:Author>
    </b:Author>
    <b:Title>Rapport sur la production d'une année de bande dessinée dans l'espace francophone européenne. 2016: l'année de la stabilisation</b:Title>
    <b:Year>2016</b:Year>
    <b:Publisher>ACBD</b:Publisher>
    <b:City>Paris</b:City>
    <b:URL>https://www.acbd.fr/wp-content/uploads/2016/12/Rapport-ACBD_2016.pdf</b:URL>
    <b:RefOrder>12</b:RefOrder>
  </b:Source>
  <b:Source>
    <b:Tag>Bre15</b:Tag>
    <b:SourceType>ArticleInAPeriodical</b:SourceType>
    <b:Guid>{A709D004-0CFB-4EFD-9C6C-FEC9E8271868}</b:Guid>
    <b:Title>"Le Château" : la BD "officielle" du président normal</b:Title>
    <b:Year>2015</b:Year>
    <b:Author>
      <b:Author>
        <b:NameList>
          <b:Person>
            <b:Last>Brethes</b:Last>
            <b:First>Romain</b:First>
          </b:Person>
        </b:NameList>
      </b:Author>
    </b:Author>
    <b:PeriodicalTitle>Le Point</b:PeriodicalTitle>
    <b:Month>May</b:Month>
    <b:Day>01</b:Day>
    <b:YearAccessed>2025</b:YearAccessed>
    <b:MonthAccessed>January</b:MonthAccessed>
    <b:DayAccessed>24</b:DayAccessed>
    <b:URL>https://www.lepoint.fr/culture/le-chateau-une-bd-dans-les-coulisses-d-une-annee-de-presidence-banale-01-05-2015-1925560_3.php#11</b:URL>
    <b:RefOrder>28</b:RefOrder>
  </b:Source>
  <b:Source>
    <b:Tag>LeF22</b:Tag>
    <b:SourceType>ArticleInAPeriodical</b:SourceType>
    <b:Guid>{A08A762F-4451-43B4-A286-483713642342}</b:Guid>
    <b:Author>
      <b:Author>
        <b:Corporate>Le Figaro avec AFP</b:Corporate>
      </b:Author>
    </b:Author>
    <b:Title>La politique est-elle un sujet de bande dessinée comme les autres ?</b:Title>
    <b:PeriodicalTitle>Le Figaro</b:PeriodicalTitle>
    <b:Year>2022</b:Year>
    <b:Month>March</b:Month>
    <b:Day>21</b:Day>
    <b:YearAccessed>2025</b:YearAccessed>
    <b:MonthAccessed>January</b:MonthAccessed>
    <b:DayAccessed>24</b:DayAccessed>
    <b:URL>https://www.lefigaro.fr/bd/la-politique-est-elle-un-sujet-de-bande-dessinee-comme-les-autres-20220321</b:URL>
    <b:RefOrder>7</b:RefOrder>
  </b:Source>
  <b:Source>
    <b:Tag>Mol16</b:Tag>
    <b:SourceType>BookSection</b:SourceType>
    <b:Guid>{3048B4F1-C753-4940-A7CF-AF1D500EDD2E}</b:Guid>
    <b:Title>Introduction</b:Title>
    <b:Year>2016</b:Year>
    <b:Pages>1-9</b:Pages>
    <b:Author>
      <b:Author>
        <b:NameList>
          <b:Person>
            <b:Last>Molloy</b:Last>
            <b:First>Claire</b:First>
          </b:Person>
          <b:Person>
            <b:Last>Tzioumakis</b:Last>
            <b:First>Yannis</b:First>
          </b:Person>
        </b:NameList>
      </b:Author>
      <b:BookAuthor>
        <b:NameList>
          <b:Person>
            <b:Last>Molloy</b:Last>
            <b:First>Claire</b:First>
          </b:Person>
          <b:Person>
            <b:Last>Tzioumakis</b:Last>
            <b:First>Yannis</b:First>
          </b:Person>
        </b:NameList>
      </b:BookAuthor>
    </b:Author>
    <b:BookTitle>The Routledge Companion to Cinema and Politics</b:BookTitle>
    <b:City>London; New York</b:City>
    <b:Publisher>Routledge</b:Publisher>
    <b:RefOrder>11</b:RefOrder>
  </b:Source>
  <b:Source>
    <b:Tag>Cen15</b:Tag>
    <b:SourceType>Report</b:SourceType>
    <b:Guid>{54A14E9B-327F-4A20-BB66-52DF975A2166}</b:Guid>
    <b:Title>PubliXiné. Baromètre du public des salles du cinéma</b:Title>
    <b:Year>2015</b:Year>
    <b:City>Paris</b:City>
    <b:Publisher>Centre national du cinéma et de l'image animée</b:Publisher>
    <b:Author>
      <b:Author>
        <b:Corporate>Centre national du cinéma et de l'image animée</b:Corporate>
      </b:Author>
    </b:Author>
    <b:RefOrder>15</b:RefOrder>
  </b:Source>
  <b:Source>
    <b:Tag>Cen21</b:Tag>
    <b:SourceType>Report</b:SourceType>
    <b:Guid>{44CD8CD9-7F27-4C1B-BF01-836E9E601432}</b:Guid>
    <b:Author>
      <b:Author>
        <b:Corporate>Centre national du livre</b:Corporate>
      </b:Author>
    </b:Author>
    <b:Title>Baromètre « Les Français et la lecture »</b:Title>
    <b:Year>2021</b:Year>
    <b:Publisher>Centre national du livre</b:Publisher>
    <b:City>Paris</b:City>
    <b:RefOrder>29</b:RefOrder>
  </b:Source>
  <b:Source>
    <b:Tag>Rea92</b:Tag>
    <b:SourceType>JournalArticle</b:SourceType>
    <b:Guid>{CC074DC3-69DD-43AF-B736-A2374F62AB0A}</b:Guid>
    <b:Title>How to avoid becoming a middle-aged fogey, with reference to three recent popular French films</b:Title>
    <b:Year>1992</b:Year>
    <b:Author>
      <b:Author>
        <b:NameList>
          <b:Person>
            <b:Last>Reader</b:Last>
            <b:First>Keith</b:First>
          </b:Person>
        </b:NameList>
      </b:Author>
    </b:Author>
    <b:JournalName>Paragraph</b:JournalName>
    <b:Pages>97-104</b:Pages>
    <b:Volume>15</b:Volume>
    <b:Issue>1</b:Issue>
    <b:RefOrder>3</b:RefOrder>
  </b:Source>
  <b:Source>
    <b:Tag>OSh22</b:Tag>
    <b:SourceType>Book</b:SourceType>
    <b:Guid>{CB63A8A0-1742-4A94-97CF-79EDDA26AA87}</b:Guid>
    <b:Title>Looking beyond neoliberalism: French and francophone Belgian cinema and the crisis</b:Title>
    <b:Year>2022</b:Year>
    <b:Author>
      <b:Author>
        <b:NameList>
          <b:Person>
            <b:Last>O'Shaughnessy</b:Last>
            <b:First>Martin</b:First>
          </b:Person>
        </b:NameList>
      </b:Author>
    </b:Author>
    <b:City>Edinburgh</b:City>
    <b:Publisher>Edinburgh University Press</b:Publisher>
    <b:RefOrder>30</b:RefOrder>
  </b:Source>
  <b:Source>
    <b:Tag>Mic19</b:Tag>
    <b:SourceType>Book</b:SourceType>
    <b:Guid>{8B8F345F-AC71-4CCD-B7E4-C444362C0C17}</b:Guid>
    <b:Author>
      <b:Author>
        <b:NameList>
          <b:Person>
            <b:Last>Michael</b:Last>
            <b:First>Charlie</b:First>
          </b:Person>
        </b:NameList>
      </b:Author>
    </b:Author>
    <b:Title>French Blockbusters. Cultural Politics of a Transnational Cinema</b:Title>
    <b:Year>2019</b:Year>
    <b:City>Edinburgh</b:City>
    <b:Publisher>Edinburgh University Press</b:Publisher>
    <b:RefOrder>31</b:RefOrder>
  </b:Source>
  <b:Source>
    <b:Tag>Nic15</b:Tag>
    <b:SourceType>Interview</b:SourceType>
    <b:Guid>{155A620D-C13F-42DB-98D2-9CEB6D31BB09}</b:Guid>
    <b:Title>Nicolas Boukhrief : "Le cinéma français, contrairement à ce qu'on croit, n'a jamais été très politique"</b:Title>
    <b:Year>2015</b:Year>
    <b:Author>
      <b:Interviewee>
        <b:NameList>
          <b:Person>
            <b:Last>Boukhrief</b:Last>
            <b:First>Nicolas</b:First>
          </b:Person>
        </b:NameList>
      </b:Interviewee>
      <b:Interviewer>
        <b:NameList>
          <b:Person>
            <b:Last>Allociné</b:Last>
          </b:Person>
        </b:NameList>
      </b:Interviewer>
    </b:Author>
    <b:Month>October</b:Month>
    <b:Day>13</b:Day>
    <b:RefOrder>32</b:RefOrder>
  </b:Source>
  <b:Source>
    <b:Tag>Cul16</b:Tag>
    <b:SourceType>ElectronicSource</b:SourceType>
    <b:Guid>{0F482AA9-B8F8-4851-81AE-C69A8AB77FE1}</b:Guid>
    <b:Title>Le vide politique du cinéma français ?</b:Title>
    <b:Year>2016</b:Year>
    <b:Month>January</b:Month>
    <b:Day>19</b:Day>
    <b:Author>
      <b:Composer>
        <b:NameList>
          <b:Person>
            <b:Last>Culture</b:Last>
            <b:First>France</b:First>
          </b:Person>
        </b:NameList>
      </b:Composer>
      <b:Author>
        <b:NameList>
          <b:Person>
            <b:Last>Culture</b:Last>
            <b:First>France</b:First>
          </b:Person>
        </b:NameList>
      </b:Author>
    </b:Author>
    <b:YearAccessed>2025</b:YearAccessed>
    <b:MonthAccessed>Januart</b:MonthAccessed>
    <b:DayAccessed>27</b:DayAccessed>
    <b:URL>https://www.radiofrance.fr/franceculture/podcasts/la-grande-table-2eme-partie/le-vide-politique-du-cinema-francais-1679236</b:URL>
    <b:RefOrder>33</b:RefOrder>
  </b:Source>
  <b:Source>
    <b:Tag>Nev23</b:Tag>
    <b:SourceType>Book</b:SourceType>
    <b:Guid>{C504F6D8-70EB-492F-9376-81A517C7DA1D}</b:Guid>
    <b:Title>Arab Women's Revolutionary Art. Between Singularities and Multitudes</b:Title>
    <b:Year>2023</b:Year>
    <b:Author>
      <b:Author>
        <b:NameList>
          <b:Person>
            <b:Last>Nossery</b:Last>
            <b:First>Nevine</b:First>
            <b:Middle>El</b:Middle>
          </b:Person>
        </b:NameList>
      </b:Author>
    </b:Author>
    <b:City>Basingstoke</b:City>
    <b:Publisher>Palgrave MacMillan</b:Publisher>
    <b:RefOrder>14</b:RefOrder>
  </b:Source>
  <b:Source>
    <b:Tag>Alg22</b:Tag>
    <b:SourceType>ElectronicSource</b:SourceType>
    <b:Guid>{2022BDAF-E1F4-4E26-9EC8-AB0E4A95D36E}</b:Guid>
    <b:Title>Vingt ans de participation électorale : en 2022, les écarts selon l’âge et le diplôme continuent de se creuser</b:Title>
    <b:Year>2022</b:Year>
    <b:Month>November</b:Month>
    <b:Day>17</b:Day>
    <b:Author>
      <b:Author>
        <b:NameList>
          <b:Person>
            <b:Last>Algava</b:Last>
            <b:First>Élisabeth</b:First>
          </b:Person>
          <b:Person>
            <b:Last>Bloch</b:Last>
            <b:First>Kilian</b:First>
          </b:Person>
        </b:NameList>
      </b:Author>
      <b:ProducerName>
        <b:NameList>
          <b:Person>
            <b:Last>Insee</b:Last>
          </b:Person>
        </b:NameList>
      </b:ProducerName>
    </b:Author>
    <b:YearAccessed>2025</b:YearAccessed>
    <b:MonthAccessed>January</b:MonthAccessed>
    <b:DayAccessed>28</b:DayAccessed>
    <b:URL>https://www.insee.fr/fr/statistiques/6658143</b:URL>
    <b:RefOrder>17</b:RefOrder>
  </b:Source>
  <b:Source>
    <b:Tag>Bum12</b:Tag>
    <b:SourceType>JournalArticle</b:SourceType>
    <b:Guid>{1A199C96-4F1E-446B-A632-1BA9638FAB12}</b:Guid>
    <b:Title>Illustrating Genocidaires, Orphans, and Child Soldiers in Central Africa</b:Title>
    <b:Year>2012</b:Year>
    <b:Author>
      <b:Author>
        <b:NameList>
          <b:Person>
            <b:Last>Bumatay</b:Last>
            <b:First>Michelle</b:First>
          </b:Person>
          <b:Person>
            <b:Last>Warman</b:Last>
            <b:First>Hannah</b:First>
          </b:Person>
        </b:NameList>
      </b:Author>
    </b:Author>
    <b:JournalName>Peace Review</b:JournalName>
    <b:Pages>,332-339</b:Pages>
    <b:Volume>24</b:Volume>
    <b:Issue>3</b:Issue>
    <b:RefOrder>34</b:RefOrder>
  </b:Source>
  <b:Source>
    <b:Tag>Bau16</b:Tag>
    <b:SourceType>BookSection</b:SourceType>
    <b:Guid>{6D095903-DF49-419B-B04A-A69EF5E21B9D}</b:Guid>
    <b:Title>Introduction: An Unfinished History of Art</b:Title>
    <b:Year>2016</b:Year>
    <b:Pages>12-15</b:Pages>
    <b:Author>
      <b:Author>
        <b:NameList>
          <b:Person>
            <b:Last>Baum</b:Last>
            <b:First>Kelly</b:First>
          </b:Person>
          <b:Person>
            <b:Last>Bayer</b:Last>
            <b:First>Andrea</b:First>
          </b:Person>
          <b:Person>
            <b:Last>Wagstaff</b:Last>
            <b:First>Sheena</b:First>
          </b:Person>
        </b:NameList>
      </b:Author>
      <b:BookAuthor>
        <b:NameList>
          <b:Person>
            <b:Last>Baum</b:Last>
            <b:First>Kelly</b:First>
          </b:Person>
          <b:Person>
            <b:Last>Bayer</b:Last>
            <b:First>Andrea</b:First>
          </b:Person>
          <b:Person>
            <b:Last>Wagstaff</b:Last>
            <b:First>Sheena</b:First>
          </b:Person>
        </b:NameList>
      </b:BookAuthor>
    </b:Author>
    <b:BookTitle>Unfinished: Thoughts Left Visible</b:BookTitle>
    <b:City>New York</b:City>
    <b:Publisher>The Metropolitan Museum of Art</b:Publisher>
    <b:RefOrder>21</b:RefOrder>
  </b:Source>
  <b:Source>
    <b:Tag>Bro09</b:Tag>
    <b:SourceType>JournalArticle</b:SourceType>
    <b:Guid>{D1EB1DE6-0113-432F-8B2E-2B49C3371313}</b:Guid>
    <b:Title>Space for emotion in the spaces of activism</b:Title>
    <b:Year>2009</b:Year>
    <b:Pages>24-35</b:Pages>
    <b:Author>
      <b:Author>
        <b:NameList>
          <b:Person>
            <b:Last>Brown</b:Last>
            <b:First>Gavin</b:First>
          </b:Person>
          <b:Person>
            <b:Last>Pickerill</b:Last>
            <b:First>Jenny</b:First>
          </b:Person>
        </b:NameList>
      </b:Author>
    </b:Author>
    <b:JournalName>Emotion, Space and Society</b:JournalName>
    <b:Volume>2</b:Volume>
    <b:RefOrder>20</b:RefOrder>
  </b:Source>
  <b:Source>
    <b:Tag>deS14</b:Tag>
    <b:SourceType>Interview</b:SourceType>
    <b:Guid>{E2B237ED-230F-4190-A89B-5205D754A0E1}</b:Guid>
    <b:Title>Le génocide du Rwanda décrypté en BD</b:Title>
    <b:PeriodicalTitle>Ouest France</b:PeriodicalTitle>
    <b:Year>2014</b:Year>
    <b:Month>4</b:Month>
    <b:Day>17</b:Day>
    <b:Author>
      <b:Interviewee>
        <b:NameList>
          <b:Person>
            <b:Last>de Saint-Exupéry</b:Last>
            <b:First>Patrick</b:First>
          </b:Person>
        </b:NameList>
      </b:Interviewee>
      <b:Interviewer>
        <b:NameList>
          <b:Person>
            <b:Last>Beauvallet</b:Last>
            <b:First>Laurent</b:First>
          </b:Person>
        </b:NameList>
      </b:Interviewer>
    </b:Author>
    <b:YearAccessed>2025</b:YearAccessed>
    <b:MonthAccessed>February</b:MonthAccessed>
    <b:DayAccessed>2</b:DayAccessed>
    <b:URL>https://www.ouest-france.fr/pays-de-la-loire/angers-49000/le-genocide-du-rwanda-decrypte-en-bd-2215453</b:URL>
    <b:RefOrder>35</b:RefOrder>
  </b:Source>
  <b:Source>
    <b:Tag>deS141</b:Tag>
    <b:SourceType>Book</b:SourceType>
    <b:Guid>{D7FF3013-C2B3-40CE-8A00-7C58DCBFF390}</b:Guid>
    <b:Title>La Fantaisie des dieux. Rwanda 1994</b:Title>
    <b:Year>2014</b:Year>
    <b:Author>
      <b:Author>
        <b:NameList>
          <b:Person>
            <b:Last>de Saint-Exupéry</b:Last>
            <b:First>Patrick</b:First>
          </b:Person>
          <b:Person>
            <b:Last>Hippolyte</b:Last>
          </b:Person>
        </b:NameList>
      </b:Author>
    </b:Author>
    <b:City>Paris</b:City>
    <b:Publisher>Les Arènes</b:Publisher>
    <b:RefOrder>36</b:RefOrder>
  </b:Source>
  <b:Source>
    <b:Tag>McC94</b:Tag>
    <b:SourceType>Book</b:SourceType>
    <b:Guid>{9E8F07B1-023B-4F04-92FD-2DE967F83A6D}</b:Guid>
    <b:Author>
      <b:Author>
        <b:NameList>
          <b:Person>
            <b:Last>McCloud</b:Last>
            <b:First>Scott</b:First>
          </b:Person>
        </b:NameList>
      </b:Author>
    </b:Author>
    <b:Title>Understanding Comics. The Invisible Art</b:Title>
    <b:Year>1994</b:Year>
    <b:City>New York</b:City>
    <b:Publisher>HarperPerennial</b:Publisher>
    <b:RefOrder>19</b:RefOrder>
  </b:Source>
  <b:Source>
    <b:Tag>Del15</b:Tag>
    <b:SourceType>ArticleInAPeriodical</b:SourceType>
    <b:Guid>{36ED1516-4A64-4ED9-B91B-F0BA7C042FE2}</b:Guid>
    <b:Title>Édito n°714, septembre 2015. Vide politique</b:Title>
    <b:Year>2015</b:Year>
    <b:PeriodicalTitle>Cahiers du cinéma</b:PeriodicalTitle>
    <b:Month>September</b:Month>
    <b:Day>1</b:Day>
    <b:Author>
      <b:Author>
        <b:NameList>
          <b:Person>
            <b:Last>Delorme</b:Last>
            <b:First>Stéphane</b:First>
          </b:Person>
        </b:NameList>
      </b:Author>
    </b:Author>
    <b:YearAccessed>2025</b:YearAccessed>
    <b:MonthAccessed>January</b:MonthAccessed>
    <b:DayAccessed>21</b:DayAccessed>
    <b:URL>https://www.cahiersducinema.com/editos/edito-n714-septembre-2015-vide-politique/</b:URL>
    <b:RefOrder>22</b:RefOrder>
  </b:Source>
</b:Sources>
</file>

<file path=customXml/itemProps1.xml><?xml version="1.0" encoding="utf-8"?>
<ds:datastoreItem xmlns:ds="http://schemas.openxmlformats.org/officeDocument/2006/customXml" ds:itemID="{AA5D4EF1-D2BA-4B3B-815B-1306734857BC}">
  <ds:schemaRefs>
    <ds:schemaRef ds:uri="http://schemas.openxmlformats.org/officeDocument/2006/bibliography"/>
  </ds:schemaRefs>
</ds:datastoreItem>
</file>

<file path=docMetadata/LabelInfo.xml><?xml version="1.0" encoding="utf-8"?>
<clbl:labelList xmlns:clbl="http://schemas.microsoft.com/office/2020/mipLabelMetadata">
  <clbl:label id="{185280ba-7a00-42ea-9408-19eafd13552e}" enabled="0" method="" siteId="{185280ba-7a00-42ea-9408-19eafd13552e}"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7293</Words>
  <Characters>41571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MacLeod</dc:creator>
  <cp:keywords/>
  <dc:description/>
  <cp:lastModifiedBy>Catriona MacLeod</cp:lastModifiedBy>
  <cp:revision>2</cp:revision>
  <dcterms:created xsi:type="dcterms:W3CDTF">2025-09-16T09:07:00Z</dcterms:created>
  <dcterms:modified xsi:type="dcterms:W3CDTF">2025-09-16T09:07:00Z</dcterms:modified>
</cp:coreProperties>
</file>